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5D22A" w14:textId="77777777" w:rsidR="005E58CA" w:rsidRPr="00872631" w:rsidRDefault="005E58CA">
      <w:pPr>
        <w:widowControl w:val="0"/>
        <w:pBdr>
          <w:top w:val="nil"/>
          <w:left w:val="nil"/>
          <w:bottom w:val="nil"/>
          <w:right w:val="nil"/>
          <w:between w:val="nil"/>
        </w:pBdr>
        <w:spacing w:after="0" w:line="276" w:lineRule="auto"/>
        <w:rPr>
          <w:rFonts w:ascii="Times New Roman" w:hAnsi="Times New Roman" w:cs="Times New Roman"/>
        </w:rPr>
      </w:pPr>
    </w:p>
    <w:p w14:paraId="402C7A0A" w14:textId="77777777" w:rsidR="005E58CA" w:rsidRPr="00872631" w:rsidRDefault="005E58CA">
      <w:pPr>
        <w:widowControl w:val="0"/>
        <w:pBdr>
          <w:top w:val="nil"/>
          <w:left w:val="nil"/>
          <w:bottom w:val="nil"/>
          <w:right w:val="nil"/>
          <w:between w:val="nil"/>
        </w:pBdr>
        <w:spacing w:after="0" w:line="240" w:lineRule="auto"/>
        <w:rPr>
          <w:rFonts w:ascii="Times New Roman" w:eastAsia="Humanst521 Lt BT" w:hAnsi="Times New Roman" w:cs="Times New Roman"/>
          <w:sz w:val="20"/>
          <w:szCs w:val="20"/>
        </w:rPr>
      </w:pPr>
    </w:p>
    <w:p w14:paraId="05529C57" w14:textId="77777777" w:rsidR="005E58CA" w:rsidRPr="00872631" w:rsidRDefault="00980EE8">
      <w:pPr>
        <w:spacing w:after="0" w:line="240" w:lineRule="auto"/>
        <w:jc w:val="center"/>
        <w:rPr>
          <w:rFonts w:ascii="Times New Roman" w:eastAsia="Humanst521 Lt BT" w:hAnsi="Times New Roman" w:cs="Times New Roman"/>
          <w:b/>
          <w:sz w:val="20"/>
          <w:szCs w:val="20"/>
        </w:rPr>
      </w:pPr>
      <w:r w:rsidRPr="00872631">
        <w:rPr>
          <w:rFonts w:ascii="Times New Roman" w:eastAsia="Humanst521 Lt BT" w:hAnsi="Times New Roman" w:cs="Times New Roman"/>
          <w:b/>
          <w:sz w:val="20"/>
          <w:szCs w:val="20"/>
        </w:rPr>
        <w:t>PROYECTO DE DISEÑO Y DISTRIBUCIÓN DE PLANTA</w:t>
      </w:r>
    </w:p>
    <w:p w14:paraId="4D446CC1" w14:textId="77777777" w:rsidR="005E58CA" w:rsidRPr="00872631" w:rsidRDefault="005E58CA">
      <w:pPr>
        <w:spacing w:after="0" w:line="240" w:lineRule="auto"/>
        <w:jc w:val="center"/>
        <w:rPr>
          <w:rFonts w:ascii="Times New Roman" w:eastAsia="Humanst521 Lt BT" w:hAnsi="Times New Roman" w:cs="Times New Roman"/>
          <w:b/>
          <w:sz w:val="20"/>
          <w:szCs w:val="20"/>
        </w:rPr>
      </w:pPr>
    </w:p>
    <w:p w14:paraId="550CF5F6" w14:textId="77777777" w:rsidR="005E58CA" w:rsidRPr="00872631" w:rsidRDefault="00980EE8">
      <w:pPr>
        <w:spacing w:after="0" w:line="240" w:lineRule="auto"/>
        <w:jc w:val="both"/>
        <w:rPr>
          <w:rFonts w:ascii="Times New Roman" w:eastAsia="Humanst521 Lt BT" w:hAnsi="Times New Roman" w:cs="Times New Roman"/>
          <w:b/>
          <w:sz w:val="20"/>
          <w:szCs w:val="20"/>
        </w:rPr>
      </w:pPr>
      <w:r w:rsidRPr="00872631">
        <w:rPr>
          <w:rFonts w:ascii="Times New Roman" w:eastAsia="Humanst521 Lt BT" w:hAnsi="Times New Roman" w:cs="Times New Roman"/>
          <w:b/>
          <w:sz w:val="20"/>
          <w:szCs w:val="20"/>
        </w:rPr>
        <w:t xml:space="preserve">OBJETIVO: </w:t>
      </w:r>
    </w:p>
    <w:p w14:paraId="6D44D401" w14:textId="77777777" w:rsidR="005E58CA" w:rsidRPr="00872631" w:rsidRDefault="00980EE8">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Desarrollar una propuesta de diseño de planta, a partir de la caracterización del sistema y diseño actual, considerando los siguientes aspectos:</w:t>
      </w:r>
    </w:p>
    <w:p w14:paraId="04860AF3" w14:textId="5CB71D40" w:rsidR="005E58CA" w:rsidRPr="0087263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Evaluar y mejorar las condiciones de trabajo relacionadas con la seguridad de los trabajadores, acorde con la normatividad vigente.</w:t>
      </w:r>
    </w:p>
    <w:p w14:paraId="255EC500" w14:textId="77777777" w:rsidR="005E58CA" w:rsidRPr="0087263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Definir la cantidad y tipo de recursos requeridos para lograr la capacidad instalada necesaria en cumplimiento de las proyecciones de demanda definidas por el área de analítica y planeación.</w:t>
      </w:r>
    </w:p>
    <w:p w14:paraId="3FB857BC" w14:textId="77777777" w:rsidR="005E58CA" w:rsidRPr="0087263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Desarrollar una adecuada disposición de recursos de acuerdo con el desarrollo de las operaciones para el logro de los objetivos de producción definidos.</w:t>
      </w:r>
    </w:p>
    <w:p w14:paraId="1E0A8CC2" w14:textId="77777777" w:rsidR="005E58CA" w:rsidRPr="0087263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Maximizar el uso del espacio disponible y lograr la mejor disposición de las áreas de trabajo para generar un adecuado flujo de material y personal dentro de la planta.</w:t>
      </w:r>
    </w:p>
    <w:p w14:paraId="15C6B091"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02706619" w14:textId="77777777" w:rsidR="005E58CA" w:rsidRPr="00872631" w:rsidRDefault="00980EE8">
      <w:pPr>
        <w:spacing w:after="0" w:line="240" w:lineRule="auto"/>
        <w:jc w:val="both"/>
        <w:rPr>
          <w:rFonts w:ascii="Times New Roman" w:eastAsia="Humanst521 Lt BT" w:hAnsi="Times New Roman" w:cs="Times New Roman"/>
          <w:b/>
          <w:sz w:val="20"/>
          <w:szCs w:val="20"/>
        </w:rPr>
      </w:pPr>
      <w:r w:rsidRPr="00872631">
        <w:rPr>
          <w:rFonts w:ascii="Times New Roman" w:eastAsia="Humanst521 Lt BT" w:hAnsi="Times New Roman" w:cs="Times New Roman"/>
          <w:b/>
          <w:sz w:val="20"/>
          <w:szCs w:val="20"/>
        </w:rPr>
        <w:t>DESCRIPCIÓN:</w:t>
      </w:r>
    </w:p>
    <w:p w14:paraId="2D098222" w14:textId="16CBC3DF" w:rsidR="005E58CA" w:rsidRPr="00872631" w:rsidRDefault="0073336C">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 xml:space="preserve">Una </w:t>
      </w:r>
      <w:r w:rsidR="00746760" w:rsidRPr="00872631">
        <w:rPr>
          <w:rFonts w:ascii="Times New Roman" w:eastAsia="Humanst521 Lt BT" w:hAnsi="Times New Roman" w:cs="Times New Roman"/>
          <w:sz w:val="20"/>
          <w:szCs w:val="20"/>
        </w:rPr>
        <w:t>fábrica</w:t>
      </w:r>
      <w:r w:rsidRPr="00872631">
        <w:rPr>
          <w:rFonts w:ascii="Times New Roman" w:eastAsia="Humanst521 Lt BT" w:hAnsi="Times New Roman" w:cs="Times New Roman"/>
          <w:sz w:val="20"/>
          <w:szCs w:val="20"/>
        </w:rPr>
        <w:t xml:space="preserve"> de </w:t>
      </w:r>
      <w:r w:rsidR="0038256F" w:rsidRPr="00872631">
        <w:rPr>
          <w:rFonts w:ascii="Times New Roman" w:eastAsia="Humanst521 Lt BT" w:hAnsi="Times New Roman" w:cs="Times New Roman"/>
          <w:sz w:val="20"/>
          <w:szCs w:val="20"/>
        </w:rPr>
        <w:t>muebles</w:t>
      </w:r>
      <w:r w:rsidR="00221938" w:rsidRPr="00872631">
        <w:rPr>
          <w:rFonts w:ascii="Times New Roman" w:eastAsia="Humanst521 Lt BT" w:hAnsi="Times New Roman" w:cs="Times New Roman"/>
          <w:sz w:val="20"/>
          <w:szCs w:val="20"/>
        </w:rPr>
        <w:t xml:space="preserve"> </w:t>
      </w:r>
      <w:r w:rsidR="00EF39A5" w:rsidRPr="00872631">
        <w:rPr>
          <w:rFonts w:ascii="Times New Roman" w:eastAsia="Humanst521 Lt BT" w:hAnsi="Times New Roman" w:cs="Times New Roman"/>
          <w:sz w:val="20"/>
          <w:szCs w:val="20"/>
        </w:rPr>
        <w:t xml:space="preserve">de madera </w:t>
      </w:r>
      <w:r w:rsidR="00980EE8" w:rsidRPr="00872631">
        <w:rPr>
          <w:rFonts w:ascii="Times New Roman" w:eastAsia="Humanst521 Lt BT" w:hAnsi="Times New Roman" w:cs="Times New Roman"/>
          <w:sz w:val="20"/>
          <w:szCs w:val="20"/>
        </w:rPr>
        <w:t xml:space="preserve">está buscando mejorar su eficiencia operativa mediante la revisión del diseño de su sistema productivo, y particularmente lo que corresponde a la distribución de planta actual. La </w:t>
      </w:r>
      <w:r w:rsidR="00597C33" w:rsidRPr="00872631">
        <w:rPr>
          <w:rFonts w:ascii="Times New Roman" w:eastAsia="Humanst521 Lt BT" w:hAnsi="Times New Roman" w:cs="Times New Roman"/>
          <w:sz w:val="20"/>
          <w:szCs w:val="20"/>
        </w:rPr>
        <w:t>planta fabrica</w:t>
      </w:r>
      <w:r w:rsidR="00980EE8" w:rsidRPr="00872631">
        <w:rPr>
          <w:rFonts w:ascii="Times New Roman" w:eastAsia="Humanst521 Lt BT" w:hAnsi="Times New Roman" w:cs="Times New Roman"/>
          <w:sz w:val="20"/>
          <w:szCs w:val="20"/>
        </w:rPr>
        <w:t xml:space="preserve"> una variedad de </w:t>
      </w:r>
      <w:r w:rsidR="00EF39A5" w:rsidRPr="00872631">
        <w:rPr>
          <w:rFonts w:ascii="Times New Roman" w:eastAsia="Humanst521 Lt BT" w:hAnsi="Times New Roman" w:cs="Times New Roman"/>
          <w:sz w:val="20"/>
          <w:szCs w:val="20"/>
        </w:rPr>
        <w:t>muebles</w:t>
      </w:r>
      <w:r w:rsidR="00980EE8" w:rsidRPr="00872631">
        <w:rPr>
          <w:rFonts w:ascii="Times New Roman" w:eastAsia="Humanst521 Lt BT" w:hAnsi="Times New Roman" w:cs="Times New Roman"/>
          <w:sz w:val="20"/>
          <w:szCs w:val="20"/>
        </w:rPr>
        <w:t xml:space="preserve"> </w:t>
      </w:r>
      <w:r w:rsidR="00EF39A5" w:rsidRPr="00872631">
        <w:rPr>
          <w:rFonts w:ascii="Times New Roman" w:eastAsia="Humanst521 Lt BT" w:hAnsi="Times New Roman" w:cs="Times New Roman"/>
          <w:sz w:val="20"/>
          <w:szCs w:val="20"/>
        </w:rPr>
        <w:t xml:space="preserve">de madera </w:t>
      </w:r>
      <w:r w:rsidR="00980EE8" w:rsidRPr="00872631">
        <w:rPr>
          <w:rFonts w:ascii="Times New Roman" w:eastAsia="Humanst521 Lt BT" w:hAnsi="Times New Roman" w:cs="Times New Roman"/>
          <w:sz w:val="20"/>
          <w:szCs w:val="20"/>
        </w:rPr>
        <w:t xml:space="preserve">de los cuales se ha realizado un trabajo de caracterización a partir de los diagramas de flujo y estudios de tiempos para cada una de las operaciones, además de un análisis P-Q con el que se logró identificar las </w:t>
      </w:r>
      <w:r w:rsidR="00F45EAA" w:rsidRPr="00872631">
        <w:rPr>
          <w:rFonts w:ascii="Times New Roman" w:eastAsia="Humanst521 Lt BT" w:hAnsi="Times New Roman" w:cs="Times New Roman"/>
          <w:sz w:val="20"/>
          <w:szCs w:val="20"/>
        </w:rPr>
        <w:t>5</w:t>
      </w:r>
      <w:r w:rsidR="00980EE8" w:rsidRPr="00872631">
        <w:rPr>
          <w:rFonts w:ascii="Times New Roman" w:eastAsia="Humanst521 Lt BT" w:hAnsi="Times New Roman" w:cs="Times New Roman"/>
          <w:sz w:val="20"/>
          <w:szCs w:val="20"/>
        </w:rPr>
        <w:t xml:space="preserve"> referencias que representan el 85% de sus ingresos. Considerando lo anterior, el análisis y diseño se orientará a estas referencias, de las cuales se presenta la información en la figura 1.</w:t>
      </w:r>
    </w:p>
    <w:p w14:paraId="706FE916" w14:textId="77777777" w:rsidR="00872631" w:rsidRPr="00872631" w:rsidRDefault="00872631">
      <w:pPr>
        <w:spacing w:after="0" w:line="240" w:lineRule="auto"/>
        <w:jc w:val="both"/>
        <w:rPr>
          <w:rFonts w:ascii="Times New Roman" w:eastAsia="Humanst521 Lt BT" w:hAnsi="Times New Roman" w:cs="Times New Roman"/>
          <w:sz w:val="20"/>
          <w:szCs w:val="20"/>
        </w:rPr>
      </w:pPr>
    </w:p>
    <w:p w14:paraId="60D21CE8" w14:textId="45A13DFE" w:rsidR="005E58CA" w:rsidRPr="00872631" w:rsidRDefault="004053DF">
      <w:pPr>
        <w:spacing w:after="0" w:line="240" w:lineRule="auto"/>
        <w:jc w:val="both"/>
        <w:rPr>
          <w:rFonts w:ascii="Times New Roman" w:eastAsia="Humanst521 Lt BT" w:hAnsi="Times New Roman" w:cs="Times New Roman"/>
          <w:sz w:val="20"/>
          <w:szCs w:val="20"/>
        </w:rPr>
      </w:pPr>
      <w:r w:rsidRPr="00872631">
        <w:rPr>
          <w:rFonts w:ascii="Times New Roman" w:hAnsi="Times New Roman" w:cs="Times New Roman"/>
        </w:rPr>
        <w:object w:dxaOrig="12705" w:dyaOrig="9001" w14:anchorId="5235C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5.2pt;height:300.9pt" o:ole="">
            <v:imagedata r:id="rId9" o:title=""/>
          </v:shape>
          <o:OLEObject Type="Embed" ProgID="Visio.Drawing.15" ShapeID="_x0000_i1031" DrawAspect="Content" ObjectID="_1775396626" r:id="rId10"/>
        </w:object>
      </w:r>
    </w:p>
    <w:p w14:paraId="165E82F3" w14:textId="77777777" w:rsidR="005E58CA" w:rsidRPr="00872631"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872631">
        <w:rPr>
          <w:rFonts w:ascii="Times New Roman" w:eastAsia="Humanst521 Lt BT" w:hAnsi="Times New Roman" w:cs="Times New Roman"/>
          <w:i/>
          <w:color w:val="44546A"/>
          <w:sz w:val="20"/>
          <w:szCs w:val="20"/>
        </w:rPr>
        <w:t>Figura 1. Diagrama de operaciones de las referencias resultantes del análisis P-Q</w:t>
      </w:r>
    </w:p>
    <w:p w14:paraId="42D273A0" w14:textId="77777777" w:rsidR="005E58CA" w:rsidRPr="00872631" w:rsidRDefault="005E58CA">
      <w:pPr>
        <w:keepNext/>
        <w:spacing w:after="0" w:line="240" w:lineRule="auto"/>
        <w:jc w:val="center"/>
        <w:rPr>
          <w:rFonts w:ascii="Times New Roman" w:eastAsia="Humanst521 Lt BT" w:hAnsi="Times New Roman" w:cs="Times New Roman"/>
          <w:sz w:val="20"/>
          <w:szCs w:val="20"/>
        </w:rPr>
      </w:pPr>
    </w:p>
    <w:p w14:paraId="1EAAA8AE" w14:textId="7708C539" w:rsidR="005E58CA" w:rsidRPr="00872631" w:rsidRDefault="00DE1683">
      <w:pPr>
        <w:keepNext/>
        <w:spacing w:after="0" w:line="240" w:lineRule="auto"/>
        <w:jc w:val="center"/>
        <w:rPr>
          <w:rFonts w:ascii="Times New Roman" w:eastAsia="Humanst521 Lt BT" w:hAnsi="Times New Roman" w:cs="Times New Roman"/>
          <w:sz w:val="20"/>
          <w:szCs w:val="20"/>
        </w:rPr>
      </w:pPr>
      <w:r w:rsidRPr="00872631">
        <w:rPr>
          <w:rFonts w:ascii="Times New Roman" w:hAnsi="Times New Roman" w:cs="Times New Roman"/>
        </w:rPr>
        <w:object w:dxaOrig="5175" w:dyaOrig="1756" w14:anchorId="2E4DBAEC">
          <v:shape id="_x0000_i1026" type="#_x0000_t75" style="width:258.8pt;height:88.3pt" o:ole="">
            <v:imagedata r:id="rId11" o:title=""/>
          </v:shape>
          <o:OLEObject Type="Embed" ProgID="Visio.Drawing.15" ShapeID="_x0000_i1026" DrawAspect="Content" ObjectID="_1775396627" r:id="rId12"/>
        </w:object>
      </w:r>
    </w:p>
    <w:p w14:paraId="1415CFBD" w14:textId="77777777" w:rsidR="005E58CA" w:rsidRPr="00872631"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872631">
        <w:rPr>
          <w:rFonts w:ascii="Times New Roman" w:eastAsia="Humanst521 Lt BT" w:hAnsi="Times New Roman" w:cs="Times New Roman"/>
          <w:i/>
          <w:color w:val="44546A"/>
          <w:sz w:val="20"/>
          <w:szCs w:val="20"/>
        </w:rPr>
        <w:t>Figura 2. Convenciones diagrama de operaciones</w:t>
      </w:r>
    </w:p>
    <w:p w14:paraId="23CF45CD"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61B58F87" w14:textId="1B8101EF" w:rsidR="005E58CA" w:rsidRPr="00872631" w:rsidRDefault="00980EE8">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 xml:space="preserve">Como se observa en los diagramas de operaciones, la </w:t>
      </w:r>
      <w:r w:rsidR="00597C33" w:rsidRPr="00872631">
        <w:rPr>
          <w:rFonts w:ascii="Times New Roman" w:eastAsia="Humanst521 Lt BT" w:hAnsi="Times New Roman" w:cs="Times New Roman"/>
          <w:sz w:val="20"/>
          <w:szCs w:val="20"/>
        </w:rPr>
        <w:t>planta</w:t>
      </w:r>
      <w:r w:rsidRPr="00872631">
        <w:rPr>
          <w:rFonts w:ascii="Times New Roman" w:eastAsia="Humanst521 Lt BT" w:hAnsi="Times New Roman" w:cs="Times New Roman"/>
          <w:sz w:val="20"/>
          <w:szCs w:val="20"/>
        </w:rPr>
        <w:t xml:space="preserve"> cuenta con una variedad de equipos para desarrollar cada una de las etapas del proceso de producción. La información asociada a los equipos se presenta en la tabla 1, incluyendo la cantidad de cada tipo de máquina que tienen en operación.  </w:t>
      </w:r>
    </w:p>
    <w:p w14:paraId="0D5027E1"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5716A38D" w14:textId="77777777" w:rsidR="005E58CA" w:rsidRPr="00872631"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872631">
        <w:rPr>
          <w:rFonts w:ascii="Times New Roman" w:eastAsia="Humanst521 Lt BT" w:hAnsi="Times New Roman" w:cs="Times New Roman"/>
          <w:i/>
          <w:color w:val="44546A"/>
          <w:sz w:val="20"/>
          <w:szCs w:val="20"/>
        </w:rPr>
        <w:t>Tabla 1. Equipos disponibles en planta</w:t>
      </w:r>
    </w:p>
    <w:tbl>
      <w:tblPr>
        <w:tblStyle w:val="a1"/>
        <w:tblW w:w="6232" w:type="dxa"/>
        <w:jc w:val="center"/>
        <w:tblInd w:w="0" w:type="dxa"/>
        <w:tblLayout w:type="fixed"/>
        <w:tblLook w:val="0400" w:firstRow="0" w:lastRow="0" w:firstColumn="0" w:lastColumn="0" w:noHBand="0" w:noVBand="1"/>
      </w:tblPr>
      <w:tblGrid>
        <w:gridCol w:w="727"/>
        <w:gridCol w:w="2103"/>
        <w:gridCol w:w="2127"/>
        <w:gridCol w:w="1275"/>
      </w:tblGrid>
      <w:tr w:rsidR="003F0A23" w:rsidRPr="00872631" w14:paraId="766AD247" w14:textId="77777777" w:rsidTr="002B489E">
        <w:trPr>
          <w:trHeight w:val="20"/>
          <w:jc w:val="center"/>
        </w:trPr>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D36A3" w14:textId="77777777" w:rsidR="003F0A23" w:rsidRPr="00872631" w:rsidRDefault="003F0A23" w:rsidP="003F0A23">
            <w:pPr>
              <w:spacing w:after="0" w:line="240" w:lineRule="auto"/>
              <w:jc w:val="center"/>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ID.</w:t>
            </w:r>
          </w:p>
        </w:tc>
        <w:tc>
          <w:tcPr>
            <w:tcW w:w="2103" w:type="dxa"/>
            <w:tcBorders>
              <w:top w:val="single" w:sz="4" w:space="0" w:color="000000"/>
              <w:left w:val="nil"/>
              <w:bottom w:val="single" w:sz="4" w:space="0" w:color="000000"/>
              <w:right w:val="single" w:sz="4" w:space="0" w:color="000000"/>
            </w:tcBorders>
            <w:shd w:val="clear" w:color="auto" w:fill="auto"/>
            <w:vAlign w:val="center"/>
          </w:tcPr>
          <w:p w14:paraId="3675B999" w14:textId="3E08B999" w:rsidR="003F0A23" w:rsidRPr="00872631" w:rsidRDefault="003F0A23"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NOMBRE MÁQUINA</w:t>
            </w:r>
          </w:p>
        </w:tc>
        <w:tc>
          <w:tcPr>
            <w:tcW w:w="2127" w:type="dxa"/>
            <w:tcBorders>
              <w:top w:val="single" w:sz="4" w:space="0" w:color="000000"/>
              <w:left w:val="nil"/>
              <w:bottom w:val="single" w:sz="4" w:space="0" w:color="000000"/>
              <w:right w:val="single" w:sz="4" w:space="0" w:color="auto"/>
            </w:tcBorders>
            <w:vAlign w:val="center"/>
          </w:tcPr>
          <w:p w14:paraId="41282582" w14:textId="42F9C075" w:rsidR="003F0A23" w:rsidRPr="00872631" w:rsidRDefault="003F0A23"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OPERACIÓN</w:t>
            </w:r>
          </w:p>
        </w:tc>
        <w:tc>
          <w:tcPr>
            <w:tcW w:w="1275" w:type="dxa"/>
            <w:tcBorders>
              <w:top w:val="single" w:sz="4" w:space="0" w:color="000000"/>
              <w:left w:val="single" w:sz="4" w:space="0" w:color="auto"/>
              <w:bottom w:val="single" w:sz="4" w:space="0" w:color="000000"/>
              <w:right w:val="single" w:sz="4" w:space="0" w:color="000000"/>
            </w:tcBorders>
            <w:shd w:val="clear" w:color="auto" w:fill="auto"/>
            <w:vAlign w:val="center"/>
          </w:tcPr>
          <w:p w14:paraId="5D5DE6C4" w14:textId="2637AE58" w:rsidR="003F0A23" w:rsidRPr="00872631" w:rsidRDefault="003F0A23"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CANTIDAD</w:t>
            </w:r>
          </w:p>
        </w:tc>
      </w:tr>
      <w:tr w:rsidR="003F0A23" w:rsidRPr="00872631" w14:paraId="1C6BFA4B" w14:textId="77777777" w:rsidTr="002B489E">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5710CBEA" w14:textId="5BF770F6" w:rsidR="003F0A23" w:rsidRPr="00872631" w:rsidRDefault="004103B6" w:rsidP="003F0A23">
            <w:pPr>
              <w:spacing w:after="0" w:line="240" w:lineRule="auto"/>
              <w:jc w:val="center"/>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w:t>
            </w:r>
            <w:r w:rsidR="003F0A23" w:rsidRPr="00872631">
              <w:rPr>
                <w:rFonts w:ascii="Times New Roman" w:eastAsia="Humanst521 Lt BT" w:hAnsi="Times New Roman" w:cs="Times New Roman"/>
                <w:color w:val="000000"/>
                <w:sz w:val="20"/>
                <w:szCs w:val="20"/>
              </w:rPr>
              <w:t>1</w:t>
            </w:r>
          </w:p>
        </w:tc>
        <w:tc>
          <w:tcPr>
            <w:tcW w:w="2103" w:type="dxa"/>
            <w:tcBorders>
              <w:top w:val="nil"/>
              <w:left w:val="nil"/>
              <w:bottom w:val="single" w:sz="4" w:space="0" w:color="000000"/>
              <w:right w:val="single" w:sz="4" w:space="0" w:color="000000"/>
            </w:tcBorders>
            <w:shd w:val="clear" w:color="auto" w:fill="auto"/>
            <w:vAlign w:val="center"/>
          </w:tcPr>
          <w:p w14:paraId="3A6BB995" w14:textId="25A49945" w:rsidR="003F0A23" w:rsidRPr="00872631" w:rsidRDefault="000661CA"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ELECNC-1632.</w:t>
            </w:r>
          </w:p>
        </w:tc>
        <w:tc>
          <w:tcPr>
            <w:tcW w:w="2127" w:type="dxa"/>
            <w:tcBorders>
              <w:top w:val="nil"/>
              <w:left w:val="nil"/>
              <w:bottom w:val="single" w:sz="4" w:space="0" w:color="000000"/>
              <w:right w:val="single" w:sz="4" w:space="0" w:color="auto"/>
            </w:tcBorders>
            <w:vAlign w:val="center"/>
          </w:tcPr>
          <w:p w14:paraId="297049C8" w14:textId="2DF39091" w:rsidR="003F0A23" w:rsidRPr="00872631" w:rsidRDefault="009F02B8"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CORTE</w:t>
            </w:r>
            <w:r w:rsidR="00881CBA" w:rsidRPr="00872631">
              <w:rPr>
                <w:rFonts w:ascii="Times New Roman" w:eastAsia="Humanst521 Lt BT" w:hAnsi="Times New Roman" w:cs="Times New Roman"/>
                <w:sz w:val="20"/>
                <w:szCs w:val="20"/>
              </w:rPr>
              <w:t>.</w:t>
            </w:r>
          </w:p>
        </w:tc>
        <w:tc>
          <w:tcPr>
            <w:tcW w:w="1275" w:type="dxa"/>
            <w:tcBorders>
              <w:top w:val="nil"/>
              <w:left w:val="single" w:sz="4" w:space="0" w:color="auto"/>
              <w:bottom w:val="single" w:sz="4" w:space="0" w:color="000000"/>
              <w:right w:val="single" w:sz="4" w:space="0" w:color="000000"/>
            </w:tcBorders>
            <w:shd w:val="clear" w:color="auto" w:fill="auto"/>
            <w:vAlign w:val="center"/>
          </w:tcPr>
          <w:p w14:paraId="51BB6058" w14:textId="3322B817" w:rsidR="003F0A23" w:rsidRPr="00872631" w:rsidRDefault="00540434"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4</w:t>
            </w:r>
          </w:p>
        </w:tc>
      </w:tr>
      <w:tr w:rsidR="003F0A23" w:rsidRPr="00872631" w14:paraId="7B1C6EBE" w14:textId="77777777" w:rsidTr="002B489E">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756DDF6B" w14:textId="50A409A8" w:rsidR="003F0A23" w:rsidRPr="00872631" w:rsidRDefault="004103B6" w:rsidP="003F0A23">
            <w:pPr>
              <w:spacing w:after="0" w:line="240" w:lineRule="auto"/>
              <w:jc w:val="center"/>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w:t>
            </w:r>
            <w:r w:rsidR="003F0A23" w:rsidRPr="00872631">
              <w:rPr>
                <w:rFonts w:ascii="Times New Roman" w:eastAsia="Humanst521 Lt BT" w:hAnsi="Times New Roman" w:cs="Times New Roman"/>
                <w:color w:val="000000"/>
                <w:sz w:val="20"/>
                <w:szCs w:val="20"/>
              </w:rPr>
              <w:t>2</w:t>
            </w:r>
          </w:p>
        </w:tc>
        <w:tc>
          <w:tcPr>
            <w:tcW w:w="2103" w:type="dxa"/>
            <w:tcBorders>
              <w:top w:val="nil"/>
              <w:left w:val="nil"/>
              <w:bottom w:val="single" w:sz="4" w:space="0" w:color="000000"/>
              <w:right w:val="single" w:sz="4" w:space="0" w:color="000000"/>
            </w:tcBorders>
            <w:shd w:val="clear" w:color="auto" w:fill="auto"/>
            <w:vAlign w:val="center"/>
          </w:tcPr>
          <w:p w14:paraId="1320F35A" w14:textId="3E2E809D" w:rsidR="003F0A23" w:rsidRPr="00872631" w:rsidRDefault="007C1FBD"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SR-RP1300</w:t>
            </w:r>
            <w:r w:rsidR="00881CBA" w:rsidRPr="00872631">
              <w:rPr>
                <w:rFonts w:ascii="Times New Roman" w:eastAsia="Humanst521 Lt BT" w:hAnsi="Times New Roman" w:cs="Times New Roman"/>
                <w:sz w:val="20"/>
                <w:szCs w:val="20"/>
              </w:rPr>
              <w:t>.</w:t>
            </w:r>
          </w:p>
        </w:tc>
        <w:tc>
          <w:tcPr>
            <w:tcW w:w="2127" w:type="dxa"/>
            <w:tcBorders>
              <w:top w:val="nil"/>
              <w:left w:val="nil"/>
              <w:bottom w:val="single" w:sz="4" w:space="0" w:color="000000"/>
              <w:right w:val="single" w:sz="4" w:space="0" w:color="auto"/>
            </w:tcBorders>
            <w:vAlign w:val="center"/>
          </w:tcPr>
          <w:p w14:paraId="36B5652D" w14:textId="2387B384" w:rsidR="003F0A23" w:rsidRPr="00872631" w:rsidRDefault="005D3A5D"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PULIDO.</w:t>
            </w:r>
          </w:p>
        </w:tc>
        <w:tc>
          <w:tcPr>
            <w:tcW w:w="1275" w:type="dxa"/>
            <w:tcBorders>
              <w:top w:val="nil"/>
              <w:left w:val="single" w:sz="4" w:space="0" w:color="auto"/>
              <w:bottom w:val="single" w:sz="4" w:space="0" w:color="000000"/>
              <w:right w:val="single" w:sz="4" w:space="0" w:color="000000"/>
            </w:tcBorders>
            <w:shd w:val="clear" w:color="auto" w:fill="auto"/>
            <w:vAlign w:val="center"/>
          </w:tcPr>
          <w:p w14:paraId="72247153" w14:textId="351BC94A" w:rsidR="003F0A23" w:rsidRPr="00872631" w:rsidRDefault="00540434"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2</w:t>
            </w:r>
          </w:p>
        </w:tc>
      </w:tr>
      <w:tr w:rsidR="003F0A23" w:rsidRPr="00872631" w14:paraId="5781143F" w14:textId="77777777" w:rsidTr="002B489E">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27C22A03" w14:textId="41DEFE54" w:rsidR="003F0A23" w:rsidRPr="00872631" w:rsidRDefault="004103B6" w:rsidP="003F0A23">
            <w:pPr>
              <w:spacing w:after="0" w:line="240" w:lineRule="auto"/>
              <w:jc w:val="center"/>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w:t>
            </w:r>
            <w:r w:rsidR="003F0A23" w:rsidRPr="00872631">
              <w:rPr>
                <w:rFonts w:ascii="Times New Roman" w:eastAsia="Humanst521 Lt BT" w:hAnsi="Times New Roman" w:cs="Times New Roman"/>
                <w:color w:val="000000"/>
                <w:sz w:val="20"/>
                <w:szCs w:val="20"/>
              </w:rPr>
              <w:t>3</w:t>
            </w:r>
          </w:p>
        </w:tc>
        <w:tc>
          <w:tcPr>
            <w:tcW w:w="2103" w:type="dxa"/>
            <w:tcBorders>
              <w:top w:val="nil"/>
              <w:left w:val="nil"/>
              <w:bottom w:val="single" w:sz="4" w:space="0" w:color="000000"/>
              <w:right w:val="single" w:sz="4" w:space="0" w:color="000000"/>
            </w:tcBorders>
            <w:shd w:val="clear" w:color="auto" w:fill="auto"/>
            <w:vAlign w:val="center"/>
          </w:tcPr>
          <w:p w14:paraId="5ED27A06" w14:textId="763BC49D" w:rsidR="003F0A23" w:rsidRPr="00872631" w:rsidRDefault="007C1FBD"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ACTION P</w:t>
            </w:r>
            <w:r w:rsidR="006F625E" w:rsidRPr="00872631">
              <w:rPr>
                <w:rFonts w:ascii="Times New Roman" w:eastAsia="Humanst521 Lt BT" w:hAnsi="Times New Roman" w:cs="Times New Roman"/>
                <w:sz w:val="20"/>
                <w:szCs w:val="20"/>
              </w:rPr>
              <w:t>.</w:t>
            </w:r>
          </w:p>
        </w:tc>
        <w:tc>
          <w:tcPr>
            <w:tcW w:w="2127" w:type="dxa"/>
            <w:tcBorders>
              <w:top w:val="nil"/>
              <w:left w:val="nil"/>
              <w:bottom w:val="single" w:sz="4" w:space="0" w:color="000000"/>
              <w:right w:val="single" w:sz="4" w:space="0" w:color="auto"/>
            </w:tcBorders>
            <w:vAlign w:val="center"/>
          </w:tcPr>
          <w:p w14:paraId="15B0FD40" w14:textId="11964BB1" w:rsidR="003F0A23" w:rsidRPr="00872631" w:rsidRDefault="00317913"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ENSAMBLE.</w:t>
            </w:r>
          </w:p>
        </w:tc>
        <w:tc>
          <w:tcPr>
            <w:tcW w:w="1275" w:type="dxa"/>
            <w:tcBorders>
              <w:top w:val="nil"/>
              <w:left w:val="single" w:sz="4" w:space="0" w:color="auto"/>
              <w:bottom w:val="single" w:sz="4" w:space="0" w:color="000000"/>
              <w:right w:val="single" w:sz="4" w:space="0" w:color="000000"/>
            </w:tcBorders>
            <w:shd w:val="clear" w:color="auto" w:fill="auto"/>
            <w:vAlign w:val="center"/>
          </w:tcPr>
          <w:p w14:paraId="4BA01637" w14:textId="0605DA14" w:rsidR="003F0A23" w:rsidRPr="00872631" w:rsidRDefault="00540434"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2</w:t>
            </w:r>
          </w:p>
        </w:tc>
      </w:tr>
      <w:tr w:rsidR="003F0A23" w:rsidRPr="00872631" w14:paraId="5BA89FED" w14:textId="77777777" w:rsidTr="002B489E">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0CD156F4" w14:textId="134C0CFD" w:rsidR="003F0A23" w:rsidRPr="00872631" w:rsidRDefault="004103B6" w:rsidP="003F0A23">
            <w:pPr>
              <w:spacing w:after="0" w:line="240" w:lineRule="auto"/>
              <w:jc w:val="center"/>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w:t>
            </w:r>
            <w:r w:rsidR="003F0A23" w:rsidRPr="00872631">
              <w:rPr>
                <w:rFonts w:ascii="Times New Roman" w:eastAsia="Humanst521 Lt BT" w:hAnsi="Times New Roman" w:cs="Times New Roman"/>
                <w:color w:val="000000"/>
                <w:sz w:val="20"/>
                <w:szCs w:val="20"/>
              </w:rPr>
              <w:t>4</w:t>
            </w:r>
          </w:p>
        </w:tc>
        <w:tc>
          <w:tcPr>
            <w:tcW w:w="2103" w:type="dxa"/>
            <w:tcBorders>
              <w:top w:val="nil"/>
              <w:left w:val="nil"/>
              <w:bottom w:val="single" w:sz="4" w:space="0" w:color="000000"/>
              <w:right w:val="single" w:sz="4" w:space="0" w:color="000000"/>
            </w:tcBorders>
            <w:shd w:val="clear" w:color="auto" w:fill="auto"/>
            <w:vAlign w:val="center"/>
          </w:tcPr>
          <w:p w14:paraId="56017FB8" w14:textId="752970A8" w:rsidR="003F0A23" w:rsidRPr="00872631" w:rsidRDefault="005575F2"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ZC-FPB6000</w:t>
            </w:r>
            <w:r w:rsidR="001F3A21" w:rsidRPr="00872631">
              <w:rPr>
                <w:rFonts w:ascii="Times New Roman" w:eastAsia="Humanst521 Lt BT" w:hAnsi="Times New Roman" w:cs="Times New Roman"/>
                <w:sz w:val="20"/>
                <w:szCs w:val="20"/>
              </w:rPr>
              <w:t>.</w:t>
            </w:r>
          </w:p>
        </w:tc>
        <w:tc>
          <w:tcPr>
            <w:tcW w:w="2127" w:type="dxa"/>
            <w:tcBorders>
              <w:top w:val="nil"/>
              <w:left w:val="nil"/>
              <w:bottom w:val="single" w:sz="4" w:space="0" w:color="000000"/>
              <w:right w:val="single" w:sz="4" w:space="0" w:color="auto"/>
            </w:tcBorders>
            <w:vAlign w:val="center"/>
          </w:tcPr>
          <w:p w14:paraId="36C97A92" w14:textId="00D304B2" w:rsidR="003F0A23" w:rsidRPr="00872631" w:rsidRDefault="00317913"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TRATAMIENTO Y ACABADO.</w:t>
            </w:r>
          </w:p>
        </w:tc>
        <w:tc>
          <w:tcPr>
            <w:tcW w:w="1275" w:type="dxa"/>
            <w:tcBorders>
              <w:top w:val="nil"/>
              <w:left w:val="single" w:sz="4" w:space="0" w:color="auto"/>
              <w:bottom w:val="single" w:sz="4" w:space="0" w:color="000000"/>
              <w:right w:val="single" w:sz="4" w:space="0" w:color="000000"/>
            </w:tcBorders>
            <w:shd w:val="clear" w:color="auto" w:fill="auto"/>
            <w:vAlign w:val="center"/>
          </w:tcPr>
          <w:p w14:paraId="128D8EB6" w14:textId="75746E78" w:rsidR="003F0A23" w:rsidRPr="00872631" w:rsidRDefault="00540434"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3</w:t>
            </w:r>
          </w:p>
        </w:tc>
      </w:tr>
      <w:tr w:rsidR="003F0A23" w:rsidRPr="00872631" w14:paraId="6AB1F81A" w14:textId="77777777" w:rsidTr="002B489E">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6F0C2FB2" w14:textId="3E304A37" w:rsidR="003F0A23" w:rsidRPr="00872631" w:rsidRDefault="004103B6" w:rsidP="003F0A23">
            <w:pPr>
              <w:spacing w:after="0" w:line="240" w:lineRule="auto"/>
              <w:jc w:val="center"/>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w:t>
            </w:r>
            <w:r w:rsidR="003F0A23" w:rsidRPr="00872631">
              <w:rPr>
                <w:rFonts w:ascii="Times New Roman" w:eastAsia="Humanst521 Lt BT" w:hAnsi="Times New Roman" w:cs="Times New Roman"/>
                <w:color w:val="000000"/>
                <w:sz w:val="20"/>
                <w:szCs w:val="20"/>
              </w:rPr>
              <w:t>5</w:t>
            </w:r>
          </w:p>
        </w:tc>
        <w:tc>
          <w:tcPr>
            <w:tcW w:w="2103" w:type="dxa"/>
            <w:tcBorders>
              <w:top w:val="nil"/>
              <w:left w:val="nil"/>
              <w:bottom w:val="single" w:sz="4" w:space="0" w:color="000000"/>
              <w:right w:val="single" w:sz="4" w:space="0" w:color="000000"/>
            </w:tcBorders>
            <w:shd w:val="clear" w:color="auto" w:fill="auto"/>
            <w:vAlign w:val="center"/>
          </w:tcPr>
          <w:p w14:paraId="418EAF62" w14:textId="79B65724" w:rsidR="003F0A23" w:rsidRPr="00872631" w:rsidRDefault="005575F2"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BANCO DE TRABAJO</w:t>
            </w:r>
            <w:r w:rsidR="001F3A21" w:rsidRPr="00872631">
              <w:rPr>
                <w:rFonts w:ascii="Times New Roman" w:eastAsia="Humanst521 Lt BT" w:hAnsi="Times New Roman" w:cs="Times New Roman"/>
                <w:sz w:val="20"/>
                <w:szCs w:val="20"/>
              </w:rPr>
              <w:t>.</w:t>
            </w:r>
          </w:p>
        </w:tc>
        <w:tc>
          <w:tcPr>
            <w:tcW w:w="2127" w:type="dxa"/>
            <w:tcBorders>
              <w:top w:val="nil"/>
              <w:left w:val="nil"/>
              <w:bottom w:val="single" w:sz="4" w:space="0" w:color="000000"/>
              <w:right w:val="single" w:sz="4" w:space="0" w:color="auto"/>
            </w:tcBorders>
            <w:vAlign w:val="center"/>
          </w:tcPr>
          <w:p w14:paraId="6737EA95" w14:textId="3769A5A1" w:rsidR="003F0A23" w:rsidRPr="00872631" w:rsidRDefault="00317913" w:rsidP="003F0A23">
            <w:pPr>
              <w:spacing w:after="0" w:line="240" w:lineRule="auto"/>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INSTALACIÓN DE REQUERIMIENTOS.</w:t>
            </w:r>
          </w:p>
        </w:tc>
        <w:tc>
          <w:tcPr>
            <w:tcW w:w="1275" w:type="dxa"/>
            <w:tcBorders>
              <w:top w:val="nil"/>
              <w:left w:val="single" w:sz="4" w:space="0" w:color="auto"/>
              <w:bottom w:val="single" w:sz="4" w:space="0" w:color="000000"/>
              <w:right w:val="single" w:sz="4" w:space="0" w:color="000000"/>
            </w:tcBorders>
            <w:shd w:val="clear" w:color="auto" w:fill="auto"/>
            <w:vAlign w:val="center"/>
          </w:tcPr>
          <w:p w14:paraId="19EB15D9" w14:textId="4ED8EAA6" w:rsidR="003F0A23" w:rsidRPr="00872631" w:rsidRDefault="00540434" w:rsidP="003F0A23">
            <w:pPr>
              <w:spacing w:after="0" w:line="240" w:lineRule="auto"/>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2</w:t>
            </w:r>
          </w:p>
        </w:tc>
      </w:tr>
    </w:tbl>
    <w:p w14:paraId="3E19F93A" w14:textId="77777777" w:rsidR="004103B6" w:rsidRPr="00872631" w:rsidRDefault="004103B6">
      <w:pPr>
        <w:spacing w:after="0" w:line="240" w:lineRule="auto"/>
        <w:jc w:val="both"/>
        <w:rPr>
          <w:rFonts w:ascii="Times New Roman" w:eastAsia="Humanst521 Lt BT" w:hAnsi="Times New Roman" w:cs="Times New Roman"/>
          <w:sz w:val="20"/>
          <w:szCs w:val="20"/>
        </w:rPr>
      </w:pPr>
    </w:p>
    <w:p w14:paraId="15534F4F" w14:textId="653E53EF" w:rsidR="00F8697C" w:rsidRPr="00872631" w:rsidRDefault="000E2AC9">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b/>
          <w:bCs/>
          <w:sz w:val="20"/>
          <w:szCs w:val="20"/>
        </w:rPr>
        <w:t>NOTA:</w:t>
      </w:r>
      <w:r w:rsidR="00EF7C02" w:rsidRPr="00872631">
        <w:rPr>
          <w:rFonts w:ascii="Times New Roman" w:eastAsia="Humanst521 Lt BT" w:hAnsi="Times New Roman" w:cs="Times New Roman"/>
          <w:sz w:val="20"/>
          <w:szCs w:val="20"/>
        </w:rPr>
        <w:t xml:space="preserve"> para el caso de la operación de </w:t>
      </w:r>
      <w:r w:rsidR="0082456B" w:rsidRPr="00872631">
        <w:rPr>
          <w:rFonts w:ascii="Times New Roman" w:eastAsia="Humanst521 Lt BT" w:hAnsi="Times New Roman" w:cs="Times New Roman"/>
          <w:sz w:val="20"/>
          <w:szCs w:val="20"/>
        </w:rPr>
        <w:t xml:space="preserve">tratamiento y acabado, </w:t>
      </w:r>
      <w:r w:rsidR="00055FC3" w:rsidRPr="00872631">
        <w:rPr>
          <w:rFonts w:ascii="Times New Roman" w:eastAsia="Humanst521 Lt BT" w:hAnsi="Times New Roman" w:cs="Times New Roman"/>
          <w:sz w:val="20"/>
          <w:szCs w:val="20"/>
        </w:rPr>
        <w:t>al tratarse de una cabina</w:t>
      </w:r>
      <w:r w:rsidR="00326744" w:rsidRPr="00872631">
        <w:rPr>
          <w:rFonts w:ascii="Times New Roman" w:eastAsia="Humanst521 Lt BT" w:hAnsi="Times New Roman" w:cs="Times New Roman"/>
          <w:sz w:val="20"/>
          <w:szCs w:val="20"/>
        </w:rPr>
        <w:t>, se estableci</w:t>
      </w:r>
      <w:r w:rsidR="00F23E0F" w:rsidRPr="00872631">
        <w:rPr>
          <w:rFonts w:ascii="Times New Roman" w:eastAsia="Humanst521 Lt BT" w:hAnsi="Times New Roman" w:cs="Times New Roman"/>
          <w:sz w:val="20"/>
          <w:szCs w:val="20"/>
        </w:rPr>
        <w:t>ó</w:t>
      </w:r>
      <w:r w:rsidR="003267AD" w:rsidRPr="00872631">
        <w:rPr>
          <w:rFonts w:ascii="Times New Roman" w:eastAsia="Humanst521 Lt BT" w:hAnsi="Times New Roman" w:cs="Times New Roman"/>
          <w:sz w:val="20"/>
          <w:szCs w:val="20"/>
        </w:rPr>
        <w:t xml:space="preserve"> dicho equipo con </w:t>
      </w:r>
      <w:r w:rsidR="005A3B45" w:rsidRPr="00872631">
        <w:rPr>
          <w:rFonts w:ascii="Times New Roman" w:eastAsia="Humanst521 Lt BT" w:hAnsi="Times New Roman" w:cs="Times New Roman"/>
          <w:sz w:val="20"/>
          <w:szCs w:val="20"/>
        </w:rPr>
        <w:t xml:space="preserve">la </w:t>
      </w:r>
      <w:r w:rsidR="00F23E0F" w:rsidRPr="00872631">
        <w:rPr>
          <w:rFonts w:ascii="Times New Roman" w:eastAsia="Humanst521 Lt BT" w:hAnsi="Times New Roman" w:cs="Times New Roman"/>
          <w:sz w:val="20"/>
          <w:szCs w:val="20"/>
        </w:rPr>
        <w:t xml:space="preserve">capacidad de albergar </w:t>
      </w:r>
      <w:r w:rsidRPr="00872631">
        <w:rPr>
          <w:rFonts w:ascii="Times New Roman" w:eastAsia="Humanst521 Lt BT" w:hAnsi="Times New Roman" w:cs="Times New Roman"/>
          <w:sz w:val="20"/>
          <w:szCs w:val="20"/>
        </w:rPr>
        <w:t>2</w:t>
      </w:r>
      <w:r w:rsidR="00333718" w:rsidRPr="00872631">
        <w:rPr>
          <w:rFonts w:ascii="Times New Roman" w:eastAsia="Humanst521 Lt BT" w:hAnsi="Times New Roman" w:cs="Times New Roman"/>
          <w:sz w:val="20"/>
          <w:szCs w:val="20"/>
        </w:rPr>
        <w:t xml:space="preserve"> puestos </w:t>
      </w:r>
      <w:r w:rsidR="0072372C" w:rsidRPr="00872631">
        <w:rPr>
          <w:rFonts w:ascii="Times New Roman" w:eastAsia="Humanst521 Lt BT" w:hAnsi="Times New Roman" w:cs="Times New Roman"/>
          <w:sz w:val="20"/>
          <w:szCs w:val="20"/>
        </w:rPr>
        <w:t xml:space="preserve">de trabajo, por ello, aunque en </w:t>
      </w:r>
      <w:r w:rsidR="00A624A3" w:rsidRPr="00872631">
        <w:rPr>
          <w:rFonts w:ascii="Times New Roman" w:eastAsia="Humanst521 Lt BT" w:hAnsi="Times New Roman" w:cs="Times New Roman"/>
          <w:sz w:val="20"/>
          <w:szCs w:val="20"/>
        </w:rPr>
        <w:t xml:space="preserve">los equipos disponibles (ver la tabla 1), </w:t>
      </w:r>
      <w:r w:rsidR="005A3B45" w:rsidRPr="00872631">
        <w:rPr>
          <w:rFonts w:ascii="Times New Roman" w:eastAsia="Humanst521 Lt BT" w:hAnsi="Times New Roman" w:cs="Times New Roman"/>
          <w:sz w:val="20"/>
          <w:szCs w:val="20"/>
        </w:rPr>
        <w:t>la</w:t>
      </w:r>
      <w:r w:rsidR="00FD339F" w:rsidRPr="00872631">
        <w:rPr>
          <w:rFonts w:ascii="Times New Roman" w:eastAsia="Humanst521 Lt BT" w:hAnsi="Times New Roman" w:cs="Times New Roman"/>
          <w:sz w:val="20"/>
          <w:szCs w:val="20"/>
        </w:rPr>
        <w:t xml:space="preserve"> operación</w:t>
      </w:r>
      <w:r w:rsidR="00C63163" w:rsidRPr="00872631">
        <w:rPr>
          <w:rFonts w:ascii="Times New Roman" w:eastAsia="Humanst521 Lt BT" w:hAnsi="Times New Roman" w:cs="Times New Roman"/>
          <w:sz w:val="20"/>
          <w:szCs w:val="20"/>
        </w:rPr>
        <w:t xml:space="preserve"> cuenta con</w:t>
      </w:r>
      <w:r w:rsidR="00C0458F" w:rsidRPr="00872631">
        <w:rPr>
          <w:rFonts w:ascii="Times New Roman" w:eastAsia="Humanst521 Lt BT" w:hAnsi="Times New Roman" w:cs="Times New Roman"/>
          <w:sz w:val="20"/>
          <w:szCs w:val="20"/>
        </w:rPr>
        <w:t xml:space="preserve"> 3 </w:t>
      </w:r>
      <w:r w:rsidR="00E64164" w:rsidRPr="00872631">
        <w:rPr>
          <w:rFonts w:ascii="Times New Roman" w:eastAsia="Humanst521 Lt BT" w:hAnsi="Times New Roman" w:cs="Times New Roman"/>
          <w:sz w:val="20"/>
          <w:szCs w:val="20"/>
        </w:rPr>
        <w:t>equipos</w:t>
      </w:r>
      <w:r w:rsidR="00C0458F" w:rsidRPr="00872631">
        <w:rPr>
          <w:rFonts w:ascii="Times New Roman" w:eastAsia="Humanst521 Lt BT" w:hAnsi="Times New Roman" w:cs="Times New Roman"/>
          <w:sz w:val="20"/>
          <w:szCs w:val="20"/>
        </w:rPr>
        <w:t xml:space="preserve">, </w:t>
      </w:r>
      <w:r w:rsidR="00C63163" w:rsidRPr="00872631">
        <w:rPr>
          <w:rFonts w:ascii="Times New Roman" w:eastAsia="Humanst521 Lt BT" w:hAnsi="Times New Roman" w:cs="Times New Roman"/>
          <w:sz w:val="20"/>
          <w:szCs w:val="20"/>
        </w:rPr>
        <w:t xml:space="preserve">en el plano se observan </w:t>
      </w:r>
      <w:r w:rsidRPr="00872631">
        <w:rPr>
          <w:rFonts w:ascii="Times New Roman" w:eastAsia="Humanst521 Lt BT" w:hAnsi="Times New Roman" w:cs="Times New Roman"/>
          <w:sz w:val="20"/>
          <w:szCs w:val="20"/>
        </w:rPr>
        <w:t>2 cabinas.</w:t>
      </w:r>
    </w:p>
    <w:p w14:paraId="58FCC5AA" w14:textId="77777777" w:rsidR="00E64164" w:rsidRPr="00872631" w:rsidRDefault="00E64164">
      <w:pPr>
        <w:spacing w:after="0" w:line="240" w:lineRule="auto"/>
        <w:jc w:val="both"/>
        <w:rPr>
          <w:rFonts w:ascii="Times New Roman" w:eastAsia="Humanst521 Lt BT" w:hAnsi="Times New Roman" w:cs="Times New Roman"/>
          <w:sz w:val="20"/>
          <w:szCs w:val="20"/>
        </w:rPr>
      </w:pPr>
    </w:p>
    <w:p w14:paraId="0C22B030" w14:textId="3DE542BA" w:rsidR="005E58CA" w:rsidRPr="00872631" w:rsidRDefault="004D4DCF">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 xml:space="preserve">Con </w:t>
      </w:r>
      <w:r w:rsidR="00980EE8" w:rsidRPr="00872631">
        <w:rPr>
          <w:rFonts w:ascii="Times New Roman" w:eastAsia="Humanst521 Lt BT" w:hAnsi="Times New Roman" w:cs="Times New Roman"/>
          <w:sz w:val="20"/>
          <w:szCs w:val="20"/>
        </w:rPr>
        <w:t xml:space="preserve">estos equipos operando en planta, </w:t>
      </w:r>
      <w:r w:rsidR="00454F30" w:rsidRPr="00872631">
        <w:rPr>
          <w:rFonts w:ascii="Times New Roman" w:eastAsia="Humanst521 Lt BT" w:hAnsi="Times New Roman" w:cs="Times New Roman"/>
          <w:sz w:val="20"/>
          <w:szCs w:val="20"/>
        </w:rPr>
        <w:t>era</w:t>
      </w:r>
      <w:r w:rsidR="00980EE8" w:rsidRPr="00872631">
        <w:rPr>
          <w:rFonts w:ascii="Times New Roman" w:eastAsia="Humanst521 Lt BT" w:hAnsi="Times New Roman" w:cs="Times New Roman"/>
          <w:sz w:val="20"/>
          <w:szCs w:val="20"/>
        </w:rPr>
        <w:t xml:space="preserve"> posible atender la demanda de los productos referenciados en los diagramas de operaciones</w:t>
      </w:r>
      <w:r w:rsidR="005E607B" w:rsidRPr="00872631">
        <w:rPr>
          <w:rFonts w:ascii="Times New Roman" w:eastAsia="Humanst521 Lt BT" w:hAnsi="Times New Roman" w:cs="Times New Roman"/>
          <w:sz w:val="20"/>
          <w:szCs w:val="20"/>
        </w:rPr>
        <w:t xml:space="preserve">. Debido a un </w:t>
      </w:r>
      <w:r w:rsidR="00231D17" w:rsidRPr="00872631">
        <w:rPr>
          <w:rFonts w:ascii="Times New Roman" w:eastAsia="Humanst521 Lt BT" w:hAnsi="Times New Roman" w:cs="Times New Roman"/>
          <w:sz w:val="20"/>
          <w:szCs w:val="20"/>
        </w:rPr>
        <w:t xml:space="preserve">cambio en la demanda, la planta </w:t>
      </w:r>
      <w:r w:rsidR="00FF5D36" w:rsidRPr="00872631">
        <w:rPr>
          <w:rFonts w:ascii="Times New Roman" w:eastAsia="Humanst521 Lt BT" w:hAnsi="Times New Roman" w:cs="Times New Roman"/>
          <w:sz w:val="20"/>
          <w:szCs w:val="20"/>
        </w:rPr>
        <w:t>realizó</w:t>
      </w:r>
      <w:r w:rsidR="009A5005" w:rsidRPr="00872631">
        <w:rPr>
          <w:rFonts w:ascii="Times New Roman" w:eastAsia="Humanst521 Lt BT" w:hAnsi="Times New Roman" w:cs="Times New Roman"/>
          <w:sz w:val="20"/>
          <w:szCs w:val="20"/>
        </w:rPr>
        <w:t xml:space="preserve"> estudio </w:t>
      </w:r>
      <w:r w:rsidR="00570747" w:rsidRPr="00872631">
        <w:rPr>
          <w:rFonts w:ascii="Times New Roman" w:eastAsia="Humanst521 Lt BT" w:hAnsi="Times New Roman" w:cs="Times New Roman"/>
          <w:sz w:val="20"/>
          <w:szCs w:val="20"/>
        </w:rPr>
        <w:t xml:space="preserve">logrando obtener una demanda proyectada </w:t>
      </w:r>
      <w:r w:rsidR="00980EE8" w:rsidRPr="00872631">
        <w:rPr>
          <w:rFonts w:ascii="Times New Roman" w:eastAsia="Humanst521 Lt BT" w:hAnsi="Times New Roman" w:cs="Times New Roman"/>
          <w:sz w:val="20"/>
          <w:szCs w:val="20"/>
        </w:rPr>
        <w:t xml:space="preserve">(ver la tabla 2) </w:t>
      </w:r>
      <w:r w:rsidR="00B803F1" w:rsidRPr="00872631">
        <w:rPr>
          <w:rFonts w:ascii="Times New Roman" w:eastAsia="Humanst521 Lt BT" w:hAnsi="Times New Roman" w:cs="Times New Roman"/>
          <w:sz w:val="20"/>
          <w:szCs w:val="20"/>
        </w:rPr>
        <w:t>necesaria para el</w:t>
      </w:r>
      <w:r w:rsidR="00980EE8" w:rsidRPr="00872631">
        <w:rPr>
          <w:rFonts w:ascii="Times New Roman" w:eastAsia="Humanst521 Lt BT" w:hAnsi="Times New Roman" w:cs="Times New Roman"/>
          <w:sz w:val="20"/>
          <w:szCs w:val="20"/>
        </w:rPr>
        <w:t xml:space="preserve"> diseño.</w:t>
      </w:r>
    </w:p>
    <w:p w14:paraId="29CDD511"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5873A66B" w14:textId="77777777" w:rsidR="005E58CA" w:rsidRPr="00872631"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872631">
        <w:rPr>
          <w:rFonts w:ascii="Times New Roman" w:eastAsia="Humanst521 Lt BT" w:hAnsi="Times New Roman" w:cs="Times New Roman"/>
          <w:i/>
          <w:color w:val="44546A"/>
          <w:sz w:val="20"/>
          <w:szCs w:val="20"/>
        </w:rPr>
        <w:t>Tabla 2. Demanda proyectada para la planta de producción.</w:t>
      </w:r>
    </w:p>
    <w:tbl>
      <w:tblPr>
        <w:tblStyle w:val="a2"/>
        <w:tblW w:w="32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418"/>
      </w:tblGrid>
      <w:tr w:rsidR="005E58CA" w:rsidRPr="00872631" w14:paraId="218AF67A" w14:textId="77777777" w:rsidTr="007B0049">
        <w:trPr>
          <w:trHeight w:val="227"/>
          <w:jc w:val="center"/>
        </w:trPr>
        <w:tc>
          <w:tcPr>
            <w:tcW w:w="1838" w:type="dxa"/>
            <w:vAlign w:val="center"/>
          </w:tcPr>
          <w:p w14:paraId="67C44E61" w14:textId="77777777" w:rsidR="005E58CA" w:rsidRPr="00872631" w:rsidRDefault="00980EE8"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PRODUCTO</w:t>
            </w:r>
          </w:p>
        </w:tc>
        <w:tc>
          <w:tcPr>
            <w:tcW w:w="1418" w:type="dxa"/>
            <w:vAlign w:val="center"/>
          </w:tcPr>
          <w:p w14:paraId="70FFD493" w14:textId="49670CE8" w:rsidR="005E58CA" w:rsidRPr="00872631" w:rsidRDefault="00980EE8"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D [</w:t>
            </w:r>
            <w:r w:rsidR="00ED513C" w:rsidRPr="00872631">
              <w:rPr>
                <w:rFonts w:ascii="Times New Roman" w:eastAsia="Humanst521 Lt BT" w:hAnsi="Times New Roman" w:cs="Times New Roman"/>
                <w:sz w:val="20"/>
                <w:szCs w:val="20"/>
              </w:rPr>
              <w:t>un</w:t>
            </w:r>
            <w:r w:rsidR="007B0049" w:rsidRPr="00872631">
              <w:rPr>
                <w:rFonts w:ascii="Times New Roman" w:eastAsia="Humanst521 Lt BT" w:hAnsi="Times New Roman" w:cs="Times New Roman"/>
                <w:sz w:val="20"/>
                <w:szCs w:val="20"/>
              </w:rPr>
              <w:t>i</w:t>
            </w:r>
            <w:r w:rsidR="00ED513C" w:rsidRPr="00872631">
              <w:rPr>
                <w:rFonts w:ascii="Times New Roman" w:eastAsia="Humanst521 Lt BT" w:hAnsi="Times New Roman" w:cs="Times New Roman"/>
                <w:sz w:val="20"/>
                <w:szCs w:val="20"/>
              </w:rPr>
              <w:t>d</w:t>
            </w:r>
            <w:r w:rsidRPr="00872631">
              <w:rPr>
                <w:rFonts w:ascii="Times New Roman" w:eastAsia="Humanst521 Lt BT" w:hAnsi="Times New Roman" w:cs="Times New Roman"/>
                <w:sz w:val="20"/>
                <w:szCs w:val="20"/>
              </w:rPr>
              <w:t>/día]</w:t>
            </w:r>
          </w:p>
        </w:tc>
      </w:tr>
      <w:tr w:rsidR="00ED513C" w:rsidRPr="00872631" w14:paraId="3FEC9E57" w14:textId="77777777" w:rsidTr="007B0049">
        <w:trPr>
          <w:trHeight w:val="227"/>
          <w:jc w:val="center"/>
        </w:trPr>
        <w:tc>
          <w:tcPr>
            <w:tcW w:w="1838" w:type="dxa"/>
            <w:tcBorders>
              <w:bottom w:val="single" w:sz="4" w:space="0" w:color="auto"/>
              <w:right w:val="single" w:sz="4" w:space="0" w:color="auto"/>
            </w:tcBorders>
            <w:vAlign w:val="center"/>
          </w:tcPr>
          <w:p w14:paraId="6B1E6F86" w14:textId="70013ACB"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CAMAS.</w:t>
            </w:r>
          </w:p>
        </w:tc>
        <w:tc>
          <w:tcPr>
            <w:tcW w:w="1418" w:type="dxa"/>
            <w:vAlign w:val="center"/>
          </w:tcPr>
          <w:p w14:paraId="09A95348" w14:textId="4557A733"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500</w:t>
            </w:r>
          </w:p>
        </w:tc>
      </w:tr>
      <w:tr w:rsidR="00ED513C" w:rsidRPr="00872631" w14:paraId="2AE6B1CF" w14:textId="77777777" w:rsidTr="007B0049">
        <w:trPr>
          <w:trHeight w:val="227"/>
          <w:jc w:val="center"/>
        </w:trPr>
        <w:tc>
          <w:tcPr>
            <w:tcW w:w="1838" w:type="dxa"/>
            <w:tcBorders>
              <w:top w:val="single" w:sz="4" w:space="0" w:color="auto"/>
              <w:right w:val="single" w:sz="4" w:space="0" w:color="auto"/>
            </w:tcBorders>
            <w:vAlign w:val="center"/>
          </w:tcPr>
          <w:p w14:paraId="73833762" w14:textId="3EEE8E4E"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ARMARIOS.</w:t>
            </w:r>
          </w:p>
        </w:tc>
        <w:tc>
          <w:tcPr>
            <w:tcW w:w="1418" w:type="dxa"/>
            <w:tcBorders>
              <w:top w:val="single" w:sz="4" w:space="0" w:color="auto"/>
            </w:tcBorders>
            <w:vAlign w:val="center"/>
          </w:tcPr>
          <w:p w14:paraId="0BF0AB42" w14:textId="62927BBF"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800</w:t>
            </w:r>
          </w:p>
        </w:tc>
      </w:tr>
      <w:tr w:rsidR="00ED513C" w:rsidRPr="00872631" w14:paraId="7059FF5E" w14:textId="77777777" w:rsidTr="007B0049">
        <w:trPr>
          <w:trHeight w:val="227"/>
          <w:jc w:val="center"/>
        </w:trPr>
        <w:tc>
          <w:tcPr>
            <w:tcW w:w="1838" w:type="dxa"/>
            <w:tcBorders>
              <w:top w:val="single" w:sz="4" w:space="0" w:color="auto"/>
              <w:right w:val="single" w:sz="4" w:space="0" w:color="auto"/>
            </w:tcBorders>
            <w:vAlign w:val="center"/>
          </w:tcPr>
          <w:p w14:paraId="6F4019D4" w14:textId="5F93BDE3"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SILLAS.</w:t>
            </w:r>
          </w:p>
        </w:tc>
        <w:tc>
          <w:tcPr>
            <w:tcW w:w="1418" w:type="dxa"/>
            <w:tcBorders>
              <w:top w:val="single" w:sz="4" w:space="0" w:color="auto"/>
            </w:tcBorders>
            <w:vAlign w:val="center"/>
          </w:tcPr>
          <w:p w14:paraId="092BCCBC" w14:textId="2EE09E31"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300</w:t>
            </w:r>
          </w:p>
        </w:tc>
      </w:tr>
      <w:tr w:rsidR="00ED513C" w:rsidRPr="00872631" w14:paraId="3F289FF1" w14:textId="77777777" w:rsidTr="007B0049">
        <w:trPr>
          <w:trHeight w:val="227"/>
          <w:jc w:val="center"/>
        </w:trPr>
        <w:tc>
          <w:tcPr>
            <w:tcW w:w="1838" w:type="dxa"/>
            <w:tcBorders>
              <w:right w:val="single" w:sz="4" w:space="0" w:color="auto"/>
            </w:tcBorders>
            <w:vAlign w:val="center"/>
          </w:tcPr>
          <w:p w14:paraId="47A6A665" w14:textId="22A5CD84"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COMEDORES.</w:t>
            </w:r>
          </w:p>
        </w:tc>
        <w:tc>
          <w:tcPr>
            <w:tcW w:w="1418" w:type="dxa"/>
            <w:vAlign w:val="center"/>
          </w:tcPr>
          <w:p w14:paraId="5F4A443C" w14:textId="6490E70F"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600</w:t>
            </w:r>
          </w:p>
        </w:tc>
      </w:tr>
      <w:tr w:rsidR="00ED513C" w:rsidRPr="00872631" w14:paraId="783134BB" w14:textId="77777777" w:rsidTr="007B0049">
        <w:trPr>
          <w:trHeight w:val="227"/>
          <w:jc w:val="center"/>
        </w:trPr>
        <w:tc>
          <w:tcPr>
            <w:tcW w:w="1838" w:type="dxa"/>
            <w:tcBorders>
              <w:right w:val="single" w:sz="4" w:space="0" w:color="auto"/>
            </w:tcBorders>
            <w:vAlign w:val="center"/>
          </w:tcPr>
          <w:p w14:paraId="148CBAD8" w14:textId="1CD0A54B"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ESTANTERÍAS.</w:t>
            </w:r>
          </w:p>
        </w:tc>
        <w:tc>
          <w:tcPr>
            <w:tcW w:w="1418" w:type="dxa"/>
            <w:vAlign w:val="center"/>
          </w:tcPr>
          <w:p w14:paraId="75E89F39" w14:textId="07995D1B" w:rsidR="00ED513C" w:rsidRPr="00872631" w:rsidRDefault="00ED513C" w:rsidP="003F0A23">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400</w:t>
            </w:r>
          </w:p>
        </w:tc>
      </w:tr>
    </w:tbl>
    <w:p w14:paraId="5107CCC1" w14:textId="77777777" w:rsidR="000835E0" w:rsidRPr="00872631" w:rsidRDefault="000835E0">
      <w:pPr>
        <w:spacing w:after="0" w:line="240" w:lineRule="auto"/>
        <w:jc w:val="both"/>
        <w:rPr>
          <w:rFonts w:ascii="Times New Roman" w:eastAsia="Humanst521 Lt BT" w:hAnsi="Times New Roman" w:cs="Times New Roman"/>
          <w:b/>
          <w:sz w:val="20"/>
          <w:szCs w:val="20"/>
        </w:rPr>
      </w:pPr>
    </w:p>
    <w:p w14:paraId="3B4D7D2C" w14:textId="65E13AE8" w:rsidR="005E58CA" w:rsidRPr="00872631" w:rsidRDefault="00980EE8">
      <w:pPr>
        <w:spacing w:after="0" w:line="240" w:lineRule="auto"/>
        <w:jc w:val="both"/>
        <w:rPr>
          <w:rFonts w:ascii="Times New Roman" w:eastAsia="Humanst521 Lt BT" w:hAnsi="Times New Roman" w:cs="Times New Roman"/>
          <w:b/>
          <w:sz w:val="20"/>
          <w:szCs w:val="20"/>
        </w:rPr>
      </w:pPr>
      <w:r w:rsidRPr="00872631">
        <w:rPr>
          <w:rFonts w:ascii="Times New Roman" w:eastAsia="Humanst521 Lt BT" w:hAnsi="Times New Roman" w:cs="Times New Roman"/>
          <w:b/>
          <w:sz w:val="20"/>
          <w:szCs w:val="20"/>
        </w:rPr>
        <w:t>DESARROLLO DEL PROYECTO</w:t>
      </w:r>
      <w:r w:rsidR="00662784">
        <w:rPr>
          <w:rFonts w:ascii="Times New Roman" w:eastAsia="Humanst521 Lt BT" w:hAnsi="Times New Roman" w:cs="Times New Roman"/>
          <w:b/>
          <w:sz w:val="20"/>
          <w:szCs w:val="20"/>
        </w:rPr>
        <w:t>.</w:t>
      </w:r>
    </w:p>
    <w:p w14:paraId="26C7C1CD"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58628D85" w14:textId="77777777" w:rsidR="005E58CA" w:rsidRPr="00872631" w:rsidRDefault="00980EE8">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Para la ejecución del proyecto, se desarrollarán cuatro etapas, las cuales permitirán, a partir del procesamiento de los insumos entregados, obtener resultados particulares para avanzar de manera secuencial en el proceso de diseño.</w:t>
      </w:r>
    </w:p>
    <w:p w14:paraId="57DBFC0F"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2D61B600" w14:textId="77777777" w:rsidR="005E58CA" w:rsidRPr="00872631" w:rsidRDefault="00980EE8">
      <w:pPr>
        <w:numPr>
          <w:ilvl w:val="0"/>
          <w:numId w:val="2"/>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872631">
        <w:rPr>
          <w:rFonts w:ascii="Times New Roman" w:eastAsia="Humanst521 Lt BT" w:hAnsi="Times New Roman" w:cs="Times New Roman"/>
          <w:b/>
          <w:color w:val="000000"/>
          <w:sz w:val="20"/>
          <w:szCs w:val="20"/>
        </w:rPr>
        <w:t>ETAPA A: Análisis de flujos.</w:t>
      </w:r>
    </w:p>
    <w:p w14:paraId="15AF2344" w14:textId="77777777" w:rsidR="005E58CA" w:rsidRPr="00872631" w:rsidRDefault="005E58CA" w:rsidP="00662784">
      <w:pPr>
        <w:spacing w:after="0" w:line="240" w:lineRule="auto"/>
        <w:jc w:val="both"/>
        <w:rPr>
          <w:rFonts w:ascii="Times New Roman" w:eastAsia="Humanst521 Lt BT" w:hAnsi="Times New Roman" w:cs="Times New Roman"/>
          <w:sz w:val="20"/>
          <w:szCs w:val="20"/>
        </w:rPr>
      </w:pPr>
    </w:p>
    <w:p w14:paraId="7AE8A165" w14:textId="77777777" w:rsidR="005E58CA" w:rsidRPr="00872631" w:rsidRDefault="00980EE8">
      <w:pPr>
        <w:spacing w:after="0" w:line="240" w:lineRule="auto"/>
        <w:jc w:val="both"/>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PARA LOS SIGUIENTES NUMERALES, SE DEBE SEGUIR LAS INSTRUCCIONES DEL VIDEO GUÍA (</w:t>
      </w:r>
      <w:r w:rsidRPr="00872631">
        <w:rPr>
          <w:rFonts w:ascii="Times New Roman" w:eastAsia="Humanst521 Lt BT" w:hAnsi="Times New Roman" w:cs="Times New Roman"/>
          <w:color w:val="000000"/>
          <w:sz w:val="20"/>
          <w:szCs w:val="20"/>
        </w:rPr>
        <w:t xml:space="preserve">disponible en moodle en la ruta: </w:t>
      </w:r>
      <w:r w:rsidRPr="00872631">
        <w:rPr>
          <w:rFonts w:ascii="Times New Roman" w:eastAsia="Humanst521 Lt BT" w:hAnsi="Times New Roman" w:cs="Times New Roman"/>
          <w:color w:val="538135"/>
          <w:sz w:val="20"/>
          <w:szCs w:val="20"/>
        </w:rPr>
        <w:t>DISEÑO DE PLANTA&gt;SLP&gt;ETAPA A</w:t>
      </w:r>
      <w:r w:rsidRPr="00872631">
        <w:rPr>
          <w:rFonts w:ascii="Times New Roman" w:eastAsia="Humanst521 Lt BT" w:hAnsi="Times New Roman" w:cs="Times New Roman"/>
          <w:color w:val="000000"/>
          <w:sz w:val="20"/>
          <w:szCs w:val="20"/>
        </w:rPr>
        <w:t>)</w:t>
      </w:r>
    </w:p>
    <w:p w14:paraId="49849AA6"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169F1434" w14:textId="0F429BC2" w:rsidR="005E58CA" w:rsidRPr="00872631" w:rsidRDefault="00980EE8" w:rsidP="005408F9">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A partir del diagrama de operaciones (Figura 1), se debe desarrollar la matriz multi-product</w:t>
      </w:r>
      <w:r w:rsidR="000B69F0" w:rsidRPr="00872631">
        <w:rPr>
          <w:rFonts w:ascii="Times New Roman" w:eastAsia="Humanst521 Lt BT" w:hAnsi="Times New Roman" w:cs="Times New Roman"/>
          <w:color w:val="000000"/>
          <w:sz w:val="20"/>
          <w:szCs w:val="20"/>
        </w:rPr>
        <w:t>o</w:t>
      </w:r>
      <w:r w:rsidR="000471CE" w:rsidRPr="00872631">
        <w:rPr>
          <w:rFonts w:ascii="Times New Roman" w:eastAsia="Humanst521 Lt BT" w:hAnsi="Times New Roman" w:cs="Times New Roman"/>
          <w:color w:val="000000"/>
          <w:sz w:val="20"/>
          <w:szCs w:val="20"/>
        </w:rPr>
        <w:t>.</w:t>
      </w:r>
    </w:p>
    <w:p w14:paraId="0AFD30E1" w14:textId="77777777" w:rsidR="0086105F" w:rsidRPr="00872631" w:rsidRDefault="0086105F" w:rsidP="0086105F">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6FD6BEC4" w14:textId="43D32DC4" w:rsidR="005E58CA" w:rsidRPr="00872631"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Con el análisis de las secuencias generadas en la matriz multi-producto, generar la matriz Origen-destino, registrando los volúmenes (</w:t>
      </w:r>
      <w:r w:rsidR="007B0049" w:rsidRPr="00872631">
        <w:rPr>
          <w:rFonts w:ascii="Times New Roman" w:eastAsia="Humanst521 Lt BT" w:hAnsi="Times New Roman" w:cs="Times New Roman"/>
          <w:color w:val="000000"/>
          <w:sz w:val="20"/>
          <w:szCs w:val="20"/>
        </w:rPr>
        <w:t>unid</w:t>
      </w:r>
      <w:r w:rsidRPr="00872631">
        <w:rPr>
          <w:rFonts w:ascii="Times New Roman" w:eastAsia="Humanst521 Lt BT" w:hAnsi="Times New Roman" w:cs="Times New Roman"/>
          <w:color w:val="000000"/>
          <w:sz w:val="20"/>
          <w:szCs w:val="20"/>
        </w:rPr>
        <w:t>/día) que se transfieren entre cada par de centros de trabajo.</w:t>
      </w:r>
    </w:p>
    <w:p w14:paraId="1C616808" w14:textId="77777777" w:rsidR="005E58CA" w:rsidRPr="00872631" w:rsidRDefault="005E58CA">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502B660E" w14:textId="77777777" w:rsidR="004A4A36" w:rsidRPr="00BF1941" w:rsidRDefault="004A4A36" w:rsidP="004A4A36">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BF1941">
        <w:rPr>
          <w:rFonts w:ascii="Times New Roman" w:eastAsia="Humanst521 Lt BT" w:hAnsi="Times New Roman" w:cs="Times New Roman"/>
          <w:color w:val="000000"/>
          <w:sz w:val="20"/>
          <w:szCs w:val="20"/>
        </w:rPr>
        <w:t>Realizar el análisis de los flujos en la matriz origen-destino, consolidando los costos por unidad de distancia transferidos haciendo uso de la demanda proyectada por producto (D</w:t>
      </w:r>
      <w:r w:rsidRPr="00BF1941">
        <w:rPr>
          <w:rFonts w:ascii="Times New Roman" w:eastAsia="Humanst521 Lt BT" w:hAnsi="Times New Roman" w:cs="Times New Roman"/>
          <w:color w:val="000000"/>
          <w:sz w:val="20"/>
          <w:szCs w:val="20"/>
          <w:vertAlign w:val="subscript"/>
        </w:rPr>
        <w:t>i</w:t>
      </w:r>
      <w:r w:rsidRPr="00BF1941">
        <w:rPr>
          <w:rFonts w:ascii="Times New Roman" w:eastAsia="Humanst521 Lt BT" w:hAnsi="Times New Roman" w:cs="Times New Roman"/>
          <w:color w:val="000000"/>
          <w:sz w:val="20"/>
          <w:szCs w:val="20"/>
        </w:rPr>
        <w:t xml:space="preserve">) disponible en la Tabla </w:t>
      </w:r>
      <w:r w:rsidRPr="00BF1941">
        <w:rPr>
          <w:rFonts w:ascii="Times New Roman" w:eastAsia="Humanst521 Lt BT" w:hAnsi="Times New Roman" w:cs="Times New Roman"/>
          <w:color w:val="000000"/>
          <w:sz w:val="20"/>
          <w:szCs w:val="20"/>
        </w:rPr>
        <w:lastRenderedPageBreak/>
        <w:t>2, el costo unitario de transporte por unidad de producto (Cu</w:t>
      </w:r>
      <w:r w:rsidRPr="00BF1941">
        <w:rPr>
          <w:rFonts w:ascii="Times New Roman" w:eastAsia="Humanst521 Lt BT" w:hAnsi="Times New Roman" w:cs="Times New Roman"/>
          <w:color w:val="000000"/>
          <w:sz w:val="20"/>
          <w:szCs w:val="20"/>
          <w:vertAlign w:val="subscript"/>
        </w:rPr>
        <w:t>i</w:t>
      </w:r>
      <w:r w:rsidRPr="00BF1941">
        <w:rPr>
          <w:rFonts w:ascii="Times New Roman" w:eastAsia="Humanst521 Lt BT" w:hAnsi="Times New Roman" w:cs="Times New Roman"/>
          <w:color w:val="000000"/>
          <w:sz w:val="20"/>
          <w:szCs w:val="20"/>
        </w:rPr>
        <w:t>) disponible en la Tabla 3, obteniendo COSTO</w:t>
      </w:r>
      <w:r>
        <w:rPr>
          <w:rFonts w:ascii="Times New Roman" w:eastAsia="Humanst521 Lt BT" w:hAnsi="Times New Roman" w:cs="Times New Roman"/>
          <w:color w:val="000000"/>
          <w:sz w:val="20"/>
          <w:szCs w:val="20"/>
        </w:rPr>
        <w:t xml:space="preserve">S </w:t>
      </w:r>
      <w:r w:rsidRPr="00BF1941">
        <w:rPr>
          <w:rFonts w:ascii="Times New Roman" w:eastAsia="Humanst521 Lt BT" w:hAnsi="Times New Roman" w:cs="Times New Roman"/>
          <w:color w:val="000000"/>
          <w:sz w:val="20"/>
          <w:szCs w:val="20"/>
        </w:rPr>
        <w:t>POR UNIDAD DE DISTANCIA= D</w:t>
      </w:r>
      <w:r w:rsidRPr="00BF1941">
        <w:rPr>
          <w:rFonts w:ascii="Times New Roman" w:eastAsia="Humanst521 Lt BT" w:hAnsi="Times New Roman" w:cs="Times New Roman"/>
          <w:color w:val="000000"/>
          <w:sz w:val="20"/>
          <w:szCs w:val="20"/>
          <w:vertAlign w:val="subscript"/>
        </w:rPr>
        <w:t xml:space="preserve">i </w:t>
      </w:r>
      <w:r w:rsidRPr="00BF1941">
        <w:rPr>
          <w:rFonts w:ascii="Times New Roman" w:eastAsia="Humanst521 Lt BT" w:hAnsi="Times New Roman" w:cs="Times New Roman"/>
          <w:color w:val="000000"/>
          <w:sz w:val="20"/>
          <w:szCs w:val="20"/>
        </w:rPr>
        <w:t>* Cu</w:t>
      </w:r>
      <w:r w:rsidRPr="00BF1941">
        <w:rPr>
          <w:rFonts w:ascii="Times New Roman" w:eastAsia="Humanst521 Lt BT" w:hAnsi="Times New Roman" w:cs="Times New Roman"/>
          <w:color w:val="000000"/>
          <w:sz w:val="20"/>
          <w:szCs w:val="20"/>
          <w:vertAlign w:val="subscript"/>
        </w:rPr>
        <w:t>i</w:t>
      </w:r>
      <w:r>
        <w:rPr>
          <w:rFonts w:ascii="Times New Roman" w:eastAsia="Humanst521 Lt BT" w:hAnsi="Times New Roman" w:cs="Times New Roman"/>
          <w:color w:val="000000"/>
          <w:sz w:val="20"/>
          <w:szCs w:val="20"/>
        </w:rPr>
        <w:t>.</w:t>
      </w:r>
    </w:p>
    <w:p w14:paraId="4C99901E" w14:textId="77777777" w:rsidR="006E521E" w:rsidRPr="00872631" w:rsidRDefault="006E521E" w:rsidP="006E521E">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4A692D72" w14:textId="77777777" w:rsidR="005E58CA" w:rsidRPr="00872631"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872631">
        <w:rPr>
          <w:rFonts w:ascii="Times New Roman" w:eastAsia="Humanst521 Lt BT" w:hAnsi="Times New Roman" w:cs="Times New Roman"/>
          <w:i/>
          <w:color w:val="44546A"/>
          <w:sz w:val="20"/>
          <w:szCs w:val="20"/>
        </w:rPr>
        <w:t>Tabla 3. Costo unitario de transporte por unidad de producto</w:t>
      </w:r>
    </w:p>
    <w:tbl>
      <w:tblPr>
        <w:tblStyle w:val="a3"/>
        <w:tblW w:w="3252" w:type="dxa"/>
        <w:jc w:val="center"/>
        <w:tblInd w:w="0" w:type="dxa"/>
        <w:tblLayout w:type="fixed"/>
        <w:tblLook w:val="0400" w:firstRow="0" w:lastRow="0" w:firstColumn="0" w:lastColumn="0" w:noHBand="0" w:noVBand="1"/>
      </w:tblPr>
      <w:tblGrid>
        <w:gridCol w:w="1611"/>
        <w:gridCol w:w="1641"/>
      </w:tblGrid>
      <w:tr w:rsidR="005E58CA" w:rsidRPr="00872631" w14:paraId="0B3B02EE" w14:textId="77777777">
        <w:trPr>
          <w:trHeight w:val="600"/>
          <w:jc w:val="center"/>
        </w:trPr>
        <w:tc>
          <w:tcPr>
            <w:tcW w:w="3252" w:type="dxa"/>
            <w:gridSpan w:val="2"/>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14:paraId="40014183" w14:textId="77777777" w:rsidR="005E58CA" w:rsidRPr="00872631" w:rsidRDefault="00980EE8">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COSTO UNITARIO DE TRANSPORTE POR PRODUCTO</w:t>
            </w:r>
          </w:p>
        </w:tc>
      </w:tr>
      <w:tr w:rsidR="005E58CA" w:rsidRPr="00872631" w14:paraId="5186BBB4"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1EC0ABF" w14:textId="77777777" w:rsidR="005E58CA" w:rsidRPr="00872631" w:rsidRDefault="00980EE8">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PRODUCTO</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07653AA0" w14:textId="1E2F6C69" w:rsidR="005E58CA" w:rsidRPr="00872631" w:rsidRDefault="00980EE8">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Cu [$/</w:t>
            </w:r>
            <w:r w:rsidR="00CF4E67" w:rsidRPr="00872631">
              <w:rPr>
                <w:rFonts w:ascii="Times New Roman" w:eastAsia="Humanst521 Lt BT" w:hAnsi="Times New Roman" w:cs="Times New Roman"/>
                <w:sz w:val="20"/>
                <w:szCs w:val="20"/>
              </w:rPr>
              <w:t>unid</w:t>
            </w:r>
            <w:r w:rsidRPr="00872631">
              <w:rPr>
                <w:rFonts w:ascii="Times New Roman" w:eastAsia="Humanst521 Lt BT" w:hAnsi="Times New Roman" w:cs="Times New Roman"/>
                <w:sz w:val="20"/>
                <w:szCs w:val="20"/>
              </w:rPr>
              <w:t>-m]</w:t>
            </w:r>
          </w:p>
        </w:tc>
      </w:tr>
      <w:tr w:rsidR="005E58CA" w:rsidRPr="00872631" w14:paraId="2BECFF11"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8DBCF58" w14:textId="0DB68213" w:rsidR="005E58CA" w:rsidRPr="00872631" w:rsidRDefault="00CF4E67">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CAMAS.</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63AE2C79" w14:textId="35F09986" w:rsidR="005E58CA" w:rsidRPr="00872631" w:rsidRDefault="00980EE8">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1</w:t>
            </w:r>
            <w:r w:rsidR="00680F7F" w:rsidRPr="00872631">
              <w:rPr>
                <w:rFonts w:ascii="Times New Roman" w:eastAsia="Humanst521 Lt BT" w:hAnsi="Times New Roman" w:cs="Times New Roman"/>
                <w:sz w:val="20"/>
                <w:szCs w:val="20"/>
              </w:rPr>
              <w:t>00</w:t>
            </w:r>
          </w:p>
        </w:tc>
      </w:tr>
      <w:tr w:rsidR="005E58CA" w:rsidRPr="00872631" w14:paraId="6073D640"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E01F23D" w14:textId="104538FA" w:rsidR="005E58CA" w:rsidRPr="00872631" w:rsidRDefault="00CF4E67">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ARMARIOS.</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6BB6D770" w14:textId="631F69E5" w:rsidR="005E58CA" w:rsidRPr="00872631" w:rsidRDefault="00680F7F">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80</w:t>
            </w:r>
          </w:p>
        </w:tc>
      </w:tr>
      <w:tr w:rsidR="005E58CA" w:rsidRPr="00872631" w14:paraId="5D6C340A"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56EF4B1C" w14:textId="355AF9B4" w:rsidR="005E58CA" w:rsidRPr="00872631" w:rsidRDefault="00CF4E67">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SILLAS.</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352166A9" w14:textId="4EC0ADDA" w:rsidR="005E58CA" w:rsidRPr="00872631" w:rsidRDefault="00680F7F">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50</w:t>
            </w:r>
          </w:p>
        </w:tc>
      </w:tr>
      <w:tr w:rsidR="005E58CA" w:rsidRPr="00872631" w14:paraId="1D67304F"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B154AE3" w14:textId="79589C21" w:rsidR="005E58CA" w:rsidRPr="00872631" w:rsidRDefault="00CF4E67">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COMEDORES.</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1AE6A57B" w14:textId="765ACA4A" w:rsidR="005E58CA" w:rsidRPr="00872631" w:rsidRDefault="000E0E01">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1</w:t>
            </w:r>
            <w:r w:rsidR="00680F7F" w:rsidRPr="00872631">
              <w:rPr>
                <w:rFonts w:ascii="Times New Roman" w:eastAsia="Humanst521 Lt BT" w:hAnsi="Times New Roman" w:cs="Times New Roman"/>
                <w:sz w:val="20"/>
                <w:szCs w:val="20"/>
              </w:rPr>
              <w:t>20</w:t>
            </w:r>
          </w:p>
        </w:tc>
      </w:tr>
      <w:tr w:rsidR="005E58CA" w:rsidRPr="00872631" w14:paraId="29E98247"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AB50B43" w14:textId="499217EF" w:rsidR="005E58CA" w:rsidRPr="00872631" w:rsidRDefault="00CF4E67">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ESTANTERÍAS.</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2E7DC489" w14:textId="72F36282" w:rsidR="005E58CA" w:rsidRPr="00872631" w:rsidRDefault="00680F7F">
            <w:pPr>
              <w:jc w:val="center"/>
              <w:rPr>
                <w:rFonts w:ascii="Times New Roman" w:eastAsia="Humanst521 Lt BT" w:hAnsi="Times New Roman" w:cs="Times New Roman"/>
                <w:sz w:val="20"/>
                <w:szCs w:val="20"/>
              </w:rPr>
            </w:pPr>
            <w:r w:rsidRPr="00872631">
              <w:rPr>
                <w:rFonts w:ascii="Times New Roman" w:eastAsia="Humanst521 Lt BT" w:hAnsi="Times New Roman" w:cs="Times New Roman"/>
                <w:sz w:val="20"/>
                <w:szCs w:val="20"/>
              </w:rPr>
              <w:t>60</w:t>
            </w:r>
          </w:p>
        </w:tc>
      </w:tr>
    </w:tbl>
    <w:p w14:paraId="66A5FC57" w14:textId="77777777" w:rsidR="005E58CA" w:rsidRPr="00872631" w:rsidRDefault="005E58CA">
      <w:pPr>
        <w:spacing w:after="0" w:line="240" w:lineRule="auto"/>
        <w:jc w:val="both"/>
        <w:rPr>
          <w:rFonts w:ascii="Times New Roman" w:eastAsia="Humanst521 Lt BT" w:hAnsi="Times New Roman" w:cs="Times New Roman"/>
          <w:sz w:val="20"/>
          <w:szCs w:val="20"/>
        </w:rPr>
      </w:pPr>
    </w:p>
    <w:p w14:paraId="08CE86C0" w14:textId="178A27F5" w:rsidR="005E58CA" w:rsidRPr="00872631"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 xml:space="preserve">Realizar el análisis de relaciones de actividad basado en costos </w:t>
      </w:r>
      <w:r w:rsidR="004A4A36">
        <w:rPr>
          <w:rFonts w:ascii="Times New Roman" w:eastAsia="Humanst521 Lt BT" w:hAnsi="Times New Roman" w:cs="Times New Roman"/>
          <w:color w:val="000000"/>
          <w:sz w:val="20"/>
          <w:szCs w:val="20"/>
        </w:rPr>
        <w:t>por unidad de distancia</w:t>
      </w:r>
      <w:r w:rsidRPr="00872631">
        <w:rPr>
          <w:rFonts w:ascii="Times New Roman" w:eastAsia="Humanst521 Lt BT" w:hAnsi="Times New Roman" w:cs="Times New Roman"/>
          <w:color w:val="000000"/>
          <w:sz w:val="20"/>
          <w:szCs w:val="20"/>
        </w:rPr>
        <w:t>.</w:t>
      </w:r>
    </w:p>
    <w:p w14:paraId="1C78BE6C" w14:textId="77777777" w:rsidR="001524FD" w:rsidRPr="00872631"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7C3268C" w14:textId="7F1D882A" w:rsidR="001524FD" w:rsidRPr="00872631" w:rsidRDefault="001524FD" w:rsidP="001524FD">
      <w:pPr>
        <w:numPr>
          <w:ilvl w:val="0"/>
          <w:numId w:val="3"/>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872631">
        <w:rPr>
          <w:rFonts w:ascii="Times New Roman" w:eastAsia="Humanst521 Lt BT" w:hAnsi="Times New Roman" w:cs="Times New Roman"/>
          <w:b/>
          <w:color w:val="000000"/>
          <w:sz w:val="20"/>
          <w:szCs w:val="20"/>
        </w:rPr>
        <w:t>ETAPA B: Relaciones de proximidad y análisis de capacidad.</w:t>
      </w:r>
    </w:p>
    <w:p w14:paraId="5FEE0543" w14:textId="77777777" w:rsidR="00A018A8" w:rsidRPr="00872631"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E53DCF2" w14:textId="0A405D2F" w:rsidR="00A018A8" w:rsidRPr="00872631"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Para esta etapa, tienen como gu</w:t>
      </w:r>
      <w:r w:rsidR="00AA57D2" w:rsidRPr="00872631">
        <w:rPr>
          <w:rFonts w:ascii="Times New Roman" w:eastAsia="Humanst521 Lt BT" w:hAnsi="Times New Roman" w:cs="Times New Roman"/>
          <w:color w:val="000000"/>
          <w:sz w:val="20"/>
          <w:szCs w:val="20"/>
        </w:rPr>
        <w:t>ía</w:t>
      </w:r>
      <w:r w:rsidRPr="00872631">
        <w:rPr>
          <w:rFonts w:ascii="Times New Roman" w:eastAsia="Humanst521 Lt BT" w:hAnsi="Times New Roman" w:cs="Times New Roman"/>
          <w:color w:val="000000"/>
          <w:sz w:val="20"/>
          <w:szCs w:val="20"/>
        </w:rPr>
        <w:t xml:space="preserve"> el video dispuesto en Moodle &lt;</w:t>
      </w:r>
      <w:r w:rsidRPr="00872631">
        <w:rPr>
          <w:rFonts w:ascii="Times New Roman" w:eastAsia="Humanst521 Lt BT" w:hAnsi="Times New Roman" w:cs="Times New Roman"/>
          <w:b/>
          <w:bCs/>
          <w:color w:val="0070C0"/>
          <w:sz w:val="20"/>
          <w:szCs w:val="20"/>
        </w:rPr>
        <w:t>Video guía taller Etapa b</w:t>
      </w:r>
      <w:r w:rsidRPr="00872631">
        <w:rPr>
          <w:rFonts w:ascii="Times New Roman" w:eastAsia="Humanst521 Lt BT" w:hAnsi="Times New Roman" w:cs="Times New Roman"/>
          <w:color w:val="000000"/>
          <w:sz w:val="20"/>
          <w:szCs w:val="20"/>
        </w:rPr>
        <w:t>&gt;</w:t>
      </w:r>
    </w:p>
    <w:p w14:paraId="4C3B2715" w14:textId="77777777" w:rsidR="00A018A8" w:rsidRPr="00872631"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0AB30974" w14:textId="10161ED5" w:rsidR="001524FD" w:rsidRPr="0087263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 xml:space="preserve">Con la información </w:t>
      </w:r>
      <w:r w:rsidR="002564B8" w:rsidRPr="00872631">
        <w:rPr>
          <w:rFonts w:ascii="Times New Roman" w:eastAsia="Humanst521 Lt BT" w:hAnsi="Times New Roman" w:cs="Times New Roman"/>
          <w:color w:val="000000"/>
          <w:sz w:val="20"/>
          <w:szCs w:val="20"/>
        </w:rPr>
        <w:t xml:space="preserve">obtenida </w:t>
      </w:r>
      <w:r w:rsidR="00863671" w:rsidRPr="00872631">
        <w:rPr>
          <w:rFonts w:ascii="Times New Roman" w:eastAsia="Humanst521 Lt BT" w:hAnsi="Times New Roman" w:cs="Times New Roman"/>
          <w:color w:val="000000"/>
          <w:sz w:val="20"/>
          <w:szCs w:val="20"/>
        </w:rPr>
        <w:t>del análisis de relaciones de actividad basado en costos de transferencia</w:t>
      </w:r>
      <w:r w:rsidRPr="00872631">
        <w:rPr>
          <w:rFonts w:ascii="Times New Roman" w:eastAsia="Humanst521 Lt BT" w:hAnsi="Times New Roman" w:cs="Times New Roman"/>
          <w:color w:val="000000"/>
          <w:sz w:val="20"/>
          <w:szCs w:val="20"/>
        </w:rPr>
        <w:t xml:space="preserve">, definir los rangos que </w:t>
      </w:r>
      <w:r w:rsidRPr="00872631">
        <w:rPr>
          <w:rFonts w:ascii="Times New Roman" w:eastAsia="Humanst521 Lt BT" w:hAnsi="Times New Roman" w:cs="Times New Roman"/>
          <w:sz w:val="20"/>
          <w:szCs w:val="20"/>
        </w:rPr>
        <w:t>corresponden</w:t>
      </w:r>
      <w:r w:rsidRPr="00872631">
        <w:rPr>
          <w:rFonts w:ascii="Times New Roman" w:eastAsia="Humanst521 Lt BT" w:hAnsi="Times New Roman" w:cs="Times New Roman"/>
          <w:color w:val="000000"/>
          <w:sz w:val="20"/>
          <w:szCs w:val="20"/>
        </w:rPr>
        <w:t xml:space="preserve"> a cada categoría en los niveles de relaciones de proximidad.</w:t>
      </w:r>
    </w:p>
    <w:p w14:paraId="117E5D9E" w14:textId="77777777" w:rsidR="001524FD" w:rsidRPr="00872631" w:rsidRDefault="001524FD" w:rsidP="001524FD">
      <w:pPr>
        <w:spacing w:after="0" w:line="240" w:lineRule="auto"/>
        <w:jc w:val="both"/>
        <w:rPr>
          <w:rFonts w:ascii="Times New Roman" w:eastAsia="Humanst521 Lt BT" w:hAnsi="Times New Roman" w:cs="Times New Roman"/>
          <w:sz w:val="20"/>
          <w:szCs w:val="20"/>
        </w:rPr>
      </w:pPr>
    </w:p>
    <w:p w14:paraId="37DA2BE6" w14:textId="3A59DD6A" w:rsidR="001524FD" w:rsidRPr="0087263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Desarrollar la matriz de relaciones de activida</w:t>
      </w:r>
      <w:r w:rsidR="009A63C5" w:rsidRPr="00872631">
        <w:rPr>
          <w:rFonts w:ascii="Times New Roman" w:eastAsia="Humanst521 Lt BT" w:hAnsi="Times New Roman" w:cs="Times New Roman"/>
          <w:color w:val="000000"/>
          <w:sz w:val="20"/>
          <w:szCs w:val="20"/>
        </w:rPr>
        <w:t>d</w:t>
      </w:r>
      <w:r w:rsidRPr="00872631">
        <w:rPr>
          <w:rFonts w:ascii="Times New Roman" w:eastAsia="Humanst521 Lt BT" w:hAnsi="Times New Roman" w:cs="Times New Roman"/>
          <w:color w:val="000000"/>
          <w:sz w:val="20"/>
          <w:szCs w:val="20"/>
        </w:rPr>
        <w:t>, en la cual no es necesario definir la justificación para la asignación del nivel de intensidad en la proximidad, dado que todo el análisis está enfocado al flujo de material y los costos de transferencia (Relación de tipo cuantitativo).</w:t>
      </w:r>
    </w:p>
    <w:p w14:paraId="47D2E48E" w14:textId="77777777" w:rsidR="001524FD" w:rsidRPr="00872631"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0096F8CD" w14:textId="451E4E03" w:rsidR="001524FD" w:rsidRPr="0087263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Con la intensidad en las relaciones de proximidad definida entre centros de trabajo, elaborar el diagrama de relaciones, utilizando la metodología explicada en el video (SLP). Es conveniente que cada miembro del equipo genere su propio diagrama, para de esa manera tener varias propuestas, dado que esta etapa es subjetiva y hace parte del componente de creatividad en el diseño. Más adelante, se aplicarán criterios de evaluación de las alternativas generadas para seleccionar la que se usará en el diseño final. Los DIAGRAMAS DE RELACIONES DE ACTIVIDAD pueden generarse a mano o en MsVisio.</w:t>
      </w:r>
    </w:p>
    <w:p w14:paraId="3AD38273" w14:textId="77777777" w:rsidR="001524FD" w:rsidRPr="00872631"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5F405589" w14:textId="75DBE330" w:rsidR="001524FD" w:rsidRPr="0087263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 xml:space="preserve">CÁLCULO </w:t>
      </w:r>
      <w:r w:rsidRPr="00872631">
        <w:rPr>
          <w:rFonts w:ascii="Times New Roman" w:eastAsia="Humanst521 Lt BT" w:hAnsi="Times New Roman" w:cs="Times New Roman"/>
          <w:sz w:val="20"/>
          <w:szCs w:val="20"/>
        </w:rPr>
        <w:t>CANTIDAD</w:t>
      </w:r>
      <w:r w:rsidRPr="00872631">
        <w:rPr>
          <w:rFonts w:ascii="Times New Roman" w:eastAsia="Humanst521 Lt BT" w:hAnsi="Times New Roman" w:cs="Times New Roman"/>
          <w:color w:val="000000"/>
          <w:sz w:val="20"/>
          <w:szCs w:val="20"/>
        </w:rPr>
        <w:t xml:space="preserve"> DE RECURSOS: Utilizando la información de tiempos de operación y demandas proyectadas (presentados en el diagrama de operaciones de la Figura 1 y demanda por producto de la Tabla 2), desarrollar el análisis de capacidad, definiendo la cantidad de máquinas que se requieren para cumplir con la demanda establecida (presente en la Tabla 2). Se ha establecido calcular la capacidad asumiendo una disponibilidad de </w:t>
      </w:r>
      <w:r w:rsidR="00486F99" w:rsidRPr="00872631">
        <w:rPr>
          <w:rFonts w:ascii="Times New Roman" w:eastAsia="Humanst521 Lt BT" w:hAnsi="Times New Roman" w:cs="Times New Roman"/>
          <w:color w:val="000000"/>
          <w:sz w:val="20"/>
          <w:szCs w:val="20"/>
        </w:rPr>
        <w:t>2</w:t>
      </w:r>
      <w:r w:rsidRPr="00872631">
        <w:rPr>
          <w:rFonts w:ascii="Times New Roman" w:eastAsia="Humanst521 Lt BT" w:hAnsi="Times New Roman" w:cs="Times New Roman"/>
          <w:color w:val="000000"/>
          <w:sz w:val="20"/>
          <w:szCs w:val="20"/>
        </w:rPr>
        <w:t xml:space="preserve"> turnos, 8 horas/turno y un factor de eficiencia y utilización planeado del 90%.</w:t>
      </w:r>
    </w:p>
    <w:p w14:paraId="68EE4468" w14:textId="77777777" w:rsidR="001524FD" w:rsidRPr="00872631"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58E699BF" w14:textId="77777777" w:rsidR="00AA57D2" w:rsidRPr="00872631" w:rsidRDefault="00AA57D2" w:rsidP="00AA57D2">
      <w:pPr>
        <w:numPr>
          <w:ilvl w:val="0"/>
          <w:numId w:val="5"/>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872631">
        <w:rPr>
          <w:rFonts w:ascii="Times New Roman" w:eastAsia="Humanst521 Lt BT" w:hAnsi="Times New Roman" w:cs="Times New Roman"/>
          <w:b/>
          <w:color w:val="000000"/>
          <w:sz w:val="20"/>
          <w:szCs w:val="20"/>
        </w:rPr>
        <w:t>ETAPA C: Definición de requerimientos de espacio.</w:t>
      </w:r>
    </w:p>
    <w:p w14:paraId="5069379A" w14:textId="77777777" w:rsidR="00AA57D2" w:rsidRPr="00872631" w:rsidRDefault="00AA57D2" w:rsidP="00AA57D2">
      <w:p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p>
    <w:p w14:paraId="348C86BC" w14:textId="70FC846E" w:rsidR="00AA57D2" w:rsidRPr="00872631" w:rsidRDefault="00AA57D2" w:rsidP="00AA57D2">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Para esta etapa, tienen como guía el video dispuesto en Moodle &lt;</w:t>
      </w:r>
      <w:r w:rsidRPr="00872631">
        <w:rPr>
          <w:rFonts w:ascii="Times New Roman" w:eastAsia="Humanst521 Lt BT" w:hAnsi="Times New Roman" w:cs="Times New Roman"/>
          <w:b/>
          <w:bCs/>
          <w:color w:val="0070C0"/>
          <w:sz w:val="20"/>
          <w:szCs w:val="20"/>
        </w:rPr>
        <w:t xml:space="preserve">Video guía taller Etapa </w:t>
      </w:r>
      <w:r w:rsidR="0017071E" w:rsidRPr="00872631">
        <w:rPr>
          <w:rFonts w:ascii="Times New Roman" w:eastAsia="Humanst521 Lt BT" w:hAnsi="Times New Roman" w:cs="Times New Roman"/>
          <w:b/>
          <w:bCs/>
          <w:color w:val="0070C0"/>
          <w:sz w:val="20"/>
          <w:szCs w:val="20"/>
        </w:rPr>
        <w:t>C</w:t>
      </w:r>
      <w:r w:rsidRPr="00872631">
        <w:rPr>
          <w:rFonts w:ascii="Times New Roman" w:eastAsia="Humanst521 Lt BT" w:hAnsi="Times New Roman" w:cs="Times New Roman"/>
          <w:color w:val="000000"/>
          <w:sz w:val="20"/>
          <w:szCs w:val="20"/>
        </w:rPr>
        <w:t>&gt;</w:t>
      </w:r>
    </w:p>
    <w:p w14:paraId="21A50862" w14:textId="77777777" w:rsidR="00AA57D2" w:rsidRPr="00872631" w:rsidRDefault="00AA57D2" w:rsidP="00AA57D2">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621162EA" w14:textId="290140BC" w:rsidR="00AA57D2" w:rsidRPr="00872631" w:rsidRDefault="00AA57D2" w:rsidP="00AA57D2">
      <w:pPr>
        <w:numPr>
          <w:ilvl w:val="1"/>
          <w:numId w:val="5"/>
        </w:numPr>
        <w:pBdr>
          <w:top w:val="nil"/>
          <w:left w:val="nil"/>
          <w:bottom w:val="nil"/>
          <w:right w:val="nil"/>
          <w:between w:val="nil"/>
        </w:pBdr>
        <w:spacing w:after="0" w:line="240" w:lineRule="auto"/>
        <w:ind w:left="360"/>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 xml:space="preserve">ESTIMACIÓN DE ESPACIO REQUERIDO. A partir de la información dimensional </w:t>
      </w:r>
      <w:r w:rsidR="00742BC4" w:rsidRPr="00872631">
        <w:rPr>
          <w:rFonts w:ascii="Times New Roman" w:eastAsia="Humanst521 Lt BT" w:hAnsi="Times New Roman" w:cs="Times New Roman"/>
          <w:color w:val="000000"/>
          <w:sz w:val="20"/>
          <w:szCs w:val="20"/>
        </w:rPr>
        <w:t xml:space="preserve">(LARGO y ANCHO) </w:t>
      </w:r>
      <w:r w:rsidRPr="00872631">
        <w:rPr>
          <w:rFonts w:ascii="Times New Roman" w:eastAsia="Humanst521 Lt BT" w:hAnsi="Times New Roman" w:cs="Times New Roman"/>
          <w:color w:val="000000"/>
          <w:sz w:val="20"/>
          <w:szCs w:val="20"/>
        </w:rPr>
        <w:t xml:space="preserve">presentada en el plano de MsVisio (disponible en </w:t>
      </w:r>
      <w:r w:rsidR="00E20662" w:rsidRPr="00872631">
        <w:rPr>
          <w:rFonts w:ascii="Times New Roman" w:eastAsia="Humanst521 Lt BT" w:hAnsi="Times New Roman" w:cs="Times New Roman"/>
          <w:color w:val="000000"/>
          <w:sz w:val="20"/>
          <w:szCs w:val="20"/>
        </w:rPr>
        <w:t>Moodle</w:t>
      </w:r>
      <w:r w:rsidRPr="00872631">
        <w:rPr>
          <w:rFonts w:ascii="Times New Roman" w:eastAsia="Humanst521 Lt BT" w:hAnsi="Times New Roman" w:cs="Times New Roman"/>
          <w:color w:val="000000"/>
          <w:sz w:val="20"/>
          <w:szCs w:val="20"/>
        </w:rPr>
        <w:t xml:space="preserve">: </w:t>
      </w:r>
      <w:r w:rsidRPr="00872631">
        <w:rPr>
          <w:rFonts w:ascii="Times New Roman" w:eastAsia="Humanst521 Lt BT" w:hAnsi="Times New Roman" w:cs="Times New Roman"/>
          <w:color w:val="538135"/>
          <w:sz w:val="20"/>
          <w:szCs w:val="20"/>
        </w:rPr>
        <w:t>DISEÑO DE PLANTA&gt;SLP</w:t>
      </w:r>
      <w:r w:rsidR="00742BC4" w:rsidRPr="00872631">
        <w:rPr>
          <w:rFonts w:ascii="Times New Roman" w:eastAsia="Humanst521 Lt BT" w:hAnsi="Times New Roman" w:cs="Times New Roman"/>
          <w:color w:val="538135"/>
          <w:sz w:val="20"/>
          <w:szCs w:val="20"/>
        </w:rPr>
        <w:t>/</w:t>
      </w:r>
      <w:r w:rsidRPr="00872631">
        <w:rPr>
          <w:rFonts w:ascii="Times New Roman" w:eastAsia="Humanst521 Lt BT" w:hAnsi="Times New Roman" w:cs="Times New Roman"/>
          <w:color w:val="538135"/>
          <w:sz w:val="20"/>
          <w:szCs w:val="20"/>
        </w:rPr>
        <w:t>ETAPA A</w:t>
      </w:r>
      <w:r w:rsidRPr="00872631">
        <w:rPr>
          <w:rFonts w:ascii="Times New Roman" w:eastAsia="Humanst521 Lt BT" w:hAnsi="Times New Roman" w:cs="Times New Roman"/>
          <w:color w:val="000000"/>
          <w:sz w:val="20"/>
          <w:szCs w:val="20"/>
        </w:rPr>
        <w:t xml:space="preserve">), realizar la estimación de requerimiento total de espacio usando el método de GUERCHET. Tener en cuenta que el número de lados requeridos para interacción máquina-operario se puede ver en la disposición de operarios en cada máquina en el plano de distribución actual (número de operarios por cada lado). </w:t>
      </w:r>
      <w:r w:rsidR="009C5F64" w:rsidRPr="00872631">
        <w:rPr>
          <w:rFonts w:ascii="Times New Roman" w:eastAsia="Humanst521 Lt BT" w:hAnsi="Times New Roman" w:cs="Times New Roman"/>
          <w:sz w:val="20"/>
          <w:szCs w:val="20"/>
        </w:rPr>
        <w:t xml:space="preserve">Para el cálculo de k, utilizar la información de altura de máquinas de los modelos 3D (Disponible en Moodle en la siguiente ruta </w:t>
      </w:r>
      <w:r w:rsidR="009C5F64" w:rsidRPr="00872631">
        <w:rPr>
          <w:rFonts w:ascii="Times New Roman" w:eastAsia="Humanst521 Lt BT" w:hAnsi="Times New Roman" w:cs="Times New Roman"/>
          <w:color w:val="538135"/>
          <w:sz w:val="20"/>
          <w:szCs w:val="20"/>
        </w:rPr>
        <w:t>DISEÑO DE PLANTA&gt;SLP /ETAPA C</w:t>
      </w:r>
      <w:r w:rsidR="009C5F64" w:rsidRPr="00872631">
        <w:rPr>
          <w:rFonts w:ascii="Times New Roman" w:eastAsia="Humanst521 Lt BT" w:hAnsi="Times New Roman" w:cs="Times New Roman"/>
          <w:sz w:val="20"/>
          <w:szCs w:val="20"/>
        </w:rPr>
        <w:t>), y tomando como altura del operario 1,70 metros.</w:t>
      </w:r>
    </w:p>
    <w:p w14:paraId="500CA344" w14:textId="77777777" w:rsidR="00AA57D2" w:rsidRPr="00872631" w:rsidRDefault="00AA57D2" w:rsidP="00AA57D2">
      <w:pPr>
        <w:spacing w:after="0" w:line="240" w:lineRule="auto"/>
        <w:jc w:val="both"/>
        <w:rPr>
          <w:rFonts w:ascii="Times New Roman" w:eastAsia="Humanst521 Lt BT" w:hAnsi="Times New Roman" w:cs="Times New Roman"/>
          <w:sz w:val="20"/>
          <w:szCs w:val="20"/>
        </w:rPr>
      </w:pPr>
    </w:p>
    <w:p w14:paraId="4CA21025" w14:textId="3104CF0E" w:rsidR="00AA57D2" w:rsidRPr="00872631" w:rsidRDefault="00AA57D2" w:rsidP="00673AE3">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 xml:space="preserve">ÁREA POR </w:t>
      </w:r>
      <w:r w:rsidR="00742BC4" w:rsidRPr="00872631">
        <w:rPr>
          <w:rFonts w:ascii="Times New Roman" w:eastAsia="Humanst521 Lt BT" w:hAnsi="Times New Roman" w:cs="Times New Roman"/>
          <w:color w:val="000000"/>
          <w:sz w:val="20"/>
          <w:szCs w:val="20"/>
        </w:rPr>
        <w:t>PUESTO DE TRABAJO</w:t>
      </w:r>
      <w:r w:rsidRPr="00872631">
        <w:rPr>
          <w:rFonts w:ascii="Times New Roman" w:eastAsia="Humanst521 Lt BT" w:hAnsi="Times New Roman" w:cs="Times New Roman"/>
          <w:color w:val="000000"/>
          <w:sz w:val="20"/>
          <w:szCs w:val="20"/>
        </w:rPr>
        <w:t>. Cálculo de espacio real: Establecer el espacio requerido por unidad productiva (máquina), incluyendo el área para material y para el operario, teniendo en cuenta la siguiente información</w:t>
      </w:r>
      <w:r w:rsidR="00CB0ED7" w:rsidRPr="00872631">
        <w:rPr>
          <w:rFonts w:ascii="Times New Roman" w:eastAsia="Humanst521 Lt BT" w:hAnsi="Times New Roman" w:cs="Times New Roman"/>
          <w:color w:val="000000"/>
          <w:sz w:val="20"/>
          <w:szCs w:val="20"/>
        </w:rPr>
        <w:t xml:space="preserve"> (ver video guía etapa c)</w:t>
      </w:r>
      <w:r w:rsidRPr="00872631">
        <w:rPr>
          <w:rFonts w:ascii="Times New Roman" w:eastAsia="Humanst521 Lt BT" w:hAnsi="Times New Roman" w:cs="Times New Roman"/>
          <w:color w:val="000000"/>
          <w:sz w:val="20"/>
          <w:szCs w:val="20"/>
        </w:rPr>
        <w:t>:</w:t>
      </w:r>
    </w:p>
    <w:p w14:paraId="189B2D2D" w14:textId="77777777" w:rsidR="004E5788" w:rsidRPr="00872631" w:rsidRDefault="004E5788" w:rsidP="00F36317">
      <w:pPr>
        <w:spacing w:after="0" w:line="240" w:lineRule="auto"/>
        <w:jc w:val="both"/>
        <w:textAlignment w:val="baseline"/>
        <w:rPr>
          <w:rFonts w:ascii="Times New Roman" w:eastAsia="Times New Roman" w:hAnsi="Times New Roman" w:cs="Times New Roman"/>
          <w:color w:val="000000"/>
          <w:sz w:val="20"/>
          <w:szCs w:val="20"/>
        </w:rPr>
      </w:pPr>
    </w:p>
    <w:p w14:paraId="3F26F9B8" w14:textId="79BE5510" w:rsidR="00AA57D2" w:rsidRPr="00872631" w:rsidRDefault="00AA57D2" w:rsidP="00F36317">
      <w:pPr>
        <w:numPr>
          <w:ilvl w:val="2"/>
          <w:numId w:val="5"/>
        </w:numPr>
        <w:pBdr>
          <w:top w:val="nil"/>
          <w:left w:val="nil"/>
          <w:bottom w:val="nil"/>
          <w:right w:val="nil"/>
          <w:between w:val="nil"/>
        </w:pBdr>
        <w:jc w:val="both"/>
        <w:rPr>
          <w:rFonts w:ascii="Times New Roman" w:eastAsia="Humanst521 Lt BT" w:hAnsi="Times New Roman" w:cs="Times New Roman"/>
          <w:color w:val="538135" w:themeColor="accent6" w:themeShade="BF"/>
          <w:sz w:val="20"/>
          <w:szCs w:val="20"/>
        </w:rPr>
      </w:pPr>
      <w:r w:rsidRPr="00872631">
        <w:rPr>
          <w:rFonts w:ascii="Times New Roman" w:eastAsia="Humanst521 Lt BT" w:hAnsi="Times New Roman" w:cs="Times New Roman"/>
          <w:color w:val="000000"/>
          <w:sz w:val="20"/>
          <w:szCs w:val="20"/>
        </w:rPr>
        <w:lastRenderedPageBreak/>
        <w:t xml:space="preserve">El espacio para el operario debe cumplir con lo establecido en las normas (Resolución 2400, artículo 9). Se debe desarrollar en MsVisio, presentando la definición final que han considerado de cada una de las estaciones </w:t>
      </w:r>
      <w:r w:rsidR="00B63196" w:rsidRPr="00872631">
        <w:rPr>
          <w:rFonts w:ascii="Times New Roman" w:eastAsia="Humanst521 Lt BT" w:hAnsi="Times New Roman" w:cs="Times New Roman"/>
          <w:color w:val="000000"/>
          <w:sz w:val="20"/>
          <w:szCs w:val="20"/>
        </w:rPr>
        <w:t>o centros de trabajo</w:t>
      </w:r>
      <w:r w:rsidRPr="00872631">
        <w:rPr>
          <w:rFonts w:ascii="Times New Roman" w:eastAsia="Humanst521 Lt BT" w:hAnsi="Times New Roman" w:cs="Times New Roman"/>
          <w:color w:val="000000"/>
          <w:sz w:val="20"/>
          <w:szCs w:val="20"/>
        </w:rPr>
        <w:t>.</w:t>
      </w:r>
      <w:r w:rsidR="00B63196" w:rsidRPr="00872631">
        <w:rPr>
          <w:rFonts w:ascii="Times New Roman" w:eastAsia="Humanst521 Lt BT" w:hAnsi="Times New Roman" w:cs="Times New Roman"/>
          <w:color w:val="000000"/>
          <w:sz w:val="20"/>
          <w:szCs w:val="20"/>
        </w:rPr>
        <w:t xml:space="preserve"> Pueden hacer uso de las plantillas dispuestas en el Moodle </w:t>
      </w:r>
      <w:r w:rsidR="00B63196" w:rsidRPr="00872631">
        <w:rPr>
          <w:rFonts w:ascii="Times New Roman" w:eastAsia="Humanst521 Lt BT" w:hAnsi="Times New Roman" w:cs="Times New Roman"/>
          <w:color w:val="538135"/>
          <w:sz w:val="20"/>
          <w:szCs w:val="20"/>
        </w:rPr>
        <w:t>DISEÑO DE PLANTA</w:t>
      </w:r>
      <w:r w:rsidR="00B63196" w:rsidRPr="00872631">
        <w:rPr>
          <w:rFonts w:ascii="Times New Roman" w:eastAsia="Humanst521 Lt BT" w:hAnsi="Times New Roman" w:cs="Times New Roman"/>
          <w:color w:val="538135" w:themeColor="accent6" w:themeShade="BF"/>
          <w:sz w:val="20"/>
          <w:szCs w:val="20"/>
        </w:rPr>
        <w:t>&gt;SLP&gt;ETAPA C / PLANTILLA ESTACIÓN DE TRABAJO (MsVisio)</w:t>
      </w:r>
    </w:p>
    <w:p w14:paraId="5546EFB2" w14:textId="788FCC0A" w:rsidR="00AA57D2" w:rsidRPr="00872631" w:rsidRDefault="00AA57D2" w:rsidP="00AA57D2">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872631">
        <w:rPr>
          <w:rFonts w:ascii="Times New Roman" w:eastAsia="Humanst521 Lt BT" w:hAnsi="Times New Roman" w:cs="Times New Roman"/>
          <w:color w:val="000000"/>
          <w:sz w:val="20"/>
          <w:szCs w:val="20"/>
        </w:rPr>
        <w:t xml:space="preserve">DISPOSICIÓN DE CONJUNTO. Organización de talleres: Definir la disposición de conjunto (talleres), considerando la ubicación adecuada de los puntos de interrelación entre el operario y las máquinas, teniendo en cuenta que su ubicación generará la necesidad de pasillos dentro del taller. La separación entre máquinas debe seguir lo establecido en las normas (decreto 2400, artículo 12, parágrafos 1 y 2).  </w:t>
      </w:r>
    </w:p>
    <w:p w14:paraId="2C9F524B" w14:textId="77777777" w:rsidR="009772A4" w:rsidRPr="00872631" w:rsidRDefault="009772A4" w:rsidP="009772A4">
      <w:pPr>
        <w:spacing w:after="0" w:line="240" w:lineRule="auto"/>
        <w:jc w:val="both"/>
        <w:rPr>
          <w:rFonts w:ascii="Times New Roman" w:hAnsi="Times New Roman" w:cs="Times New Roman"/>
          <w:sz w:val="20"/>
          <w:szCs w:val="20"/>
        </w:rPr>
      </w:pPr>
    </w:p>
    <w:p w14:paraId="7724C309" w14:textId="77777777" w:rsidR="009772A4" w:rsidRPr="00872631" w:rsidRDefault="009772A4" w:rsidP="009772A4">
      <w:pPr>
        <w:numPr>
          <w:ilvl w:val="0"/>
          <w:numId w:val="6"/>
        </w:num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r w:rsidRPr="00872631">
        <w:rPr>
          <w:rFonts w:ascii="Times New Roman" w:hAnsi="Times New Roman" w:cs="Times New Roman"/>
          <w:b/>
          <w:bCs/>
          <w:color w:val="000000"/>
          <w:sz w:val="20"/>
          <w:szCs w:val="20"/>
        </w:rPr>
        <w:t>ETAPA D: Diagrama de relación de espacios. Evaluación de alternativas y generación de propuesta de distribución.</w:t>
      </w:r>
    </w:p>
    <w:p w14:paraId="03A936E5" w14:textId="77777777" w:rsidR="00D42389" w:rsidRPr="00872631" w:rsidRDefault="00D42389" w:rsidP="00D42389">
      <w:pPr>
        <w:pBdr>
          <w:top w:val="nil"/>
          <w:left w:val="nil"/>
          <w:bottom w:val="nil"/>
          <w:right w:val="nil"/>
          <w:between w:val="nil"/>
        </w:pBdr>
        <w:spacing w:after="0" w:line="240" w:lineRule="auto"/>
        <w:ind w:left="360"/>
        <w:rPr>
          <w:rFonts w:ascii="Times New Roman" w:hAnsi="Times New Roman" w:cs="Times New Roman"/>
          <w:b/>
          <w:bCs/>
          <w:color w:val="000000"/>
          <w:sz w:val="20"/>
          <w:szCs w:val="20"/>
        </w:rPr>
      </w:pPr>
    </w:p>
    <w:p w14:paraId="08044501" w14:textId="22A6E095" w:rsidR="00D42389" w:rsidRPr="00872631" w:rsidRDefault="00D42389" w:rsidP="00D42389">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872631">
        <w:rPr>
          <w:rFonts w:ascii="Times New Roman" w:eastAsia="Humanst521 Lt BT" w:hAnsi="Times New Roman" w:cs="Times New Roman"/>
          <w:color w:val="000000"/>
          <w:sz w:val="20"/>
          <w:szCs w:val="20"/>
        </w:rPr>
        <w:t>Para esta etapa, tienen como guía el video dispuesto en Moodle &lt;</w:t>
      </w:r>
      <w:r w:rsidRPr="00872631">
        <w:rPr>
          <w:rFonts w:ascii="Times New Roman" w:eastAsia="Humanst521 Lt BT" w:hAnsi="Times New Roman" w:cs="Times New Roman"/>
          <w:b/>
          <w:bCs/>
          <w:color w:val="0070C0"/>
          <w:sz w:val="20"/>
          <w:szCs w:val="20"/>
        </w:rPr>
        <w:t>Video guía taller Etapa D</w:t>
      </w:r>
      <w:r w:rsidRPr="00872631">
        <w:rPr>
          <w:rFonts w:ascii="Times New Roman" w:eastAsia="Humanst521 Lt BT" w:hAnsi="Times New Roman" w:cs="Times New Roman"/>
          <w:color w:val="000000"/>
          <w:sz w:val="20"/>
          <w:szCs w:val="20"/>
        </w:rPr>
        <w:t>&gt;</w:t>
      </w:r>
    </w:p>
    <w:p w14:paraId="4ADFD53C" w14:textId="77777777" w:rsidR="00D42389" w:rsidRPr="00872631" w:rsidRDefault="00D42389" w:rsidP="00D42389">
      <w:p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p>
    <w:p w14:paraId="585B2E86" w14:textId="77777777" w:rsidR="009772A4" w:rsidRPr="00872631" w:rsidRDefault="009772A4" w:rsidP="009772A4">
      <w:pPr>
        <w:pBdr>
          <w:top w:val="nil"/>
          <w:left w:val="nil"/>
          <w:bottom w:val="nil"/>
          <w:right w:val="nil"/>
          <w:between w:val="nil"/>
        </w:pBdr>
        <w:spacing w:after="0" w:line="240" w:lineRule="auto"/>
        <w:ind w:left="792"/>
        <w:jc w:val="both"/>
        <w:rPr>
          <w:rFonts w:ascii="Times New Roman" w:hAnsi="Times New Roman" w:cs="Times New Roman"/>
          <w:color w:val="000000"/>
          <w:sz w:val="20"/>
          <w:szCs w:val="20"/>
        </w:rPr>
      </w:pPr>
    </w:p>
    <w:p w14:paraId="3D14A711" w14:textId="5A6FB083" w:rsidR="009772A4" w:rsidRPr="0087263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872631">
        <w:rPr>
          <w:rFonts w:ascii="Times New Roman" w:hAnsi="Times New Roman" w:cs="Times New Roman"/>
          <w:color w:val="000000"/>
          <w:sz w:val="20"/>
          <w:szCs w:val="20"/>
        </w:rPr>
        <w:t>DIAGRAMAS DE RELACIÓN DE ESPACIOS (CONFIGURACIÓN DE BLOQUES). Diseñar el diagrama de relación de espacio</w:t>
      </w:r>
      <w:r w:rsidR="00D42389" w:rsidRPr="00872631">
        <w:rPr>
          <w:rFonts w:ascii="Times New Roman" w:hAnsi="Times New Roman" w:cs="Times New Roman"/>
          <w:color w:val="000000"/>
          <w:sz w:val="20"/>
          <w:szCs w:val="20"/>
        </w:rPr>
        <w:t>s</w:t>
      </w:r>
      <w:r w:rsidRPr="00872631">
        <w:rPr>
          <w:rFonts w:ascii="Times New Roman" w:hAnsi="Times New Roman" w:cs="Times New Roman"/>
          <w:color w:val="000000"/>
          <w:sz w:val="20"/>
          <w:szCs w:val="20"/>
        </w:rPr>
        <w:t xml:space="preserve"> (MsVisio a escala 1:100), configurándolo como diagrama de bloques </w:t>
      </w:r>
      <w:r w:rsidR="00D42389" w:rsidRPr="00872631">
        <w:rPr>
          <w:rFonts w:ascii="Times New Roman" w:hAnsi="Times New Roman" w:cs="Times New Roman"/>
          <w:color w:val="000000"/>
          <w:sz w:val="20"/>
          <w:szCs w:val="20"/>
        </w:rPr>
        <w:t>para</w:t>
      </w:r>
      <w:r w:rsidRPr="00872631">
        <w:rPr>
          <w:rFonts w:ascii="Times New Roman" w:hAnsi="Times New Roman" w:cs="Times New Roman"/>
          <w:color w:val="000000"/>
          <w:sz w:val="20"/>
          <w:szCs w:val="20"/>
        </w:rPr>
        <w:t xml:space="preserve"> cada una de las alternativas generadas por cada miembro del equipo en el diagrama de relaciones de actividad. Adjuntar las imágenes de los diagramas de bloque</w:t>
      </w:r>
      <w:r w:rsidR="00D42389" w:rsidRPr="00872631">
        <w:rPr>
          <w:rFonts w:ascii="Times New Roman" w:hAnsi="Times New Roman" w:cs="Times New Roman"/>
          <w:color w:val="000000"/>
          <w:sz w:val="20"/>
          <w:szCs w:val="20"/>
        </w:rPr>
        <w:t>s</w:t>
      </w:r>
      <w:r w:rsidRPr="00872631">
        <w:rPr>
          <w:rFonts w:ascii="Times New Roman" w:hAnsi="Times New Roman" w:cs="Times New Roman"/>
          <w:color w:val="000000"/>
          <w:sz w:val="20"/>
          <w:szCs w:val="20"/>
        </w:rPr>
        <w:t xml:space="preserve"> correspondientes a cada alternativa.</w:t>
      </w:r>
    </w:p>
    <w:p w14:paraId="5C5A0F97" w14:textId="77777777" w:rsidR="009772A4" w:rsidRPr="00872631" w:rsidRDefault="009772A4" w:rsidP="009772A4">
      <w:pPr>
        <w:spacing w:after="0" w:line="240" w:lineRule="auto"/>
        <w:jc w:val="both"/>
        <w:rPr>
          <w:rFonts w:ascii="Times New Roman" w:hAnsi="Times New Roman" w:cs="Times New Roman"/>
          <w:sz w:val="20"/>
          <w:szCs w:val="20"/>
        </w:rPr>
      </w:pPr>
    </w:p>
    <w:p w14:paraId="0614FA96" w14:textId="72A1D368" w:rsidR="009772A4" w:rsidRPr="0087263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872631">
        <w:rPr>
          <w:rFonts w:ascii="Times New Roman" w:hAnsi="Times New Roman" w:cs="Times New Roman"/>
          <w:color w:val="000000"/>
          <w:sz w:val="20"/>
          <w:szCs w:val="20"/>
        </w:rPr>
        <w:t xml:space="preserve">EVALUACIÓN DE COSTOS. </w:t>
      </w:r>
      <w:r w:rsidR="00587336" w:rsidRPr="00E95F21">
        <w:rPr>
          <w:rFonts w:ascii="Times New Roman" w:hAnsi="Times New Roman" w:cs="Times New Roman"/>
          <w:color w:val="000000"/>
          <w:sz w:val="20"/>
          <w:szCs w:val="20"/>
        </w:rPr>
        <w:t>Calcular por cada diagrama de bloques los costos totales, haciendo uso de los volúmenes transferidos (Fij) entre cada taller, el costo unitario de transporte por unidad de producto presente en la Tabla 3 de este documento (numeral 1.</w:t>
      </w:r>
      <w:r w:rsidR="00587336">
        <w:rPr>
          <w:rFonts w:ascii="Times New Roman" w:hAnsi="Times New Roman" w:cs="Times New Roman"/>
          <w:color w:val="000000"/>
          <w:sz w:val="20"/>
          <w:szCs w:val="20"/>
        </w:rPr>
        <w:t>3</w:t>
      </w:r>
      <w:r w:rsidR="00587336" w:rsidRPr="00E95F21">
        <w:rPr>
          <w:rFonts w:ascii="Times New Roman" w:hAnsi="Times New Roman" w:cs="Times New Roman"/>
          <w:color w:val="000000"/>
          <w:sz w:val="20"/>
          <w:szCs w:val="20"/>
        </w:rPr>
        <w:t xml:space="preserve">), con lo que se obtiene Vij=Fij*Cuij, y la distancia </w:t>
      </w:r>
      <w:r w:rsidR="00587336">
        <w:rPr>
          <w:rFonts w:ascii="Times New Roman" w:hAnsi="Times New Roman" w:cs="Times New Roman"/>
          <w:color w:val="000000"/>
          <w:sz w:val="20"/>
          <w:szCs w:val="20"/>
        </w:rPr>
        <w:t xml:space="preserve">total recorrida </w:t>
      </w:r>
      <w:r w:rsidR="00587336" w:rsidRPr="00E95F21">
        <w:rPr>
          <w:rFonts w:ascii="Times New Roman" w:hAnsi="Times New Roman" w:cs="Times New Roman"/>
          <w:color w:val="000000"/>
          <w:sz w:val="20"/>
          <w:szCs w:val="20"/>
        </w:rPr>
        <w:t>entre centroides de los talleres dispuestos en cada diagrama de bloques.</w:t>
      </w:r>
      <w:r w:rsidR="00587336">
        <w:rPr>
          <w:rFonts w:ascii="Times New Roman" w:hAnsi="Times New Roman" w:cs="Times New Roman"/>
          <w:color w:val="000000"/>
          <w:sz w:val="20"/>
          <w:szCs w:val="20"/>
        </w:rPr>
        <w:t xml:space="preserve"> Además, calcular la distancia total recorrida por cada producto desde MP hasta PT,</w:t>
      </w:r>
      <w:r w:rsidR="00AC7CDB">
        <w:rPr>
          <w:rFonts w:ascii="Times New Roman" w:hAnsi="Times New Roman" w:cs="Times New Roman"/>
          <w:color w:val="000000"/>
          <w:sz w:val="20"/>
          <w:szCs w:val="20"/>
        </w:rPr>
        <w:t xml:space="preserve"> junto con </w:t>
      </w:r>
      <w:r w:rsidR="00984312">
        <w:rPr>
          <w:rFonts w:ascii="Times New Roman" w:hAnsi="Times New Roman" w:cs="Times New Roman"/>
          <w:color w:val="000000"/>
          <w:sz w:val="20"/>
          <w:szCs w:val="20"/>
        </w:rPr>
        <w:t>los costos totales,</w:t>
      </w:r>
      <w:r w:rsidR="00587336">
        <w:rPr>
          <w:rFonts w:ascii="Times New Roman" w:hAnsi="Times New Roman" w:cs="Times New Roman"/>
          <w:color w:val="000000"/>
          <w:sz w:val="20"/>
          <w:szCs w:val="20"/>
        </w:rPr>
        <w:t xml:space="preserve"> utilizando el plano inicial de la planta en MsVisio. Para estos cálculos, se emplea la herramienta (segmento para medir) y procedimiento (generar informe automático) explicado en el video MsVisio (disponible en moodle en la siguiente ruta: </w:t>
      </w:r>
      <w:r w:rsidR="00587336" w:rsidRPr="00E95F21">
        <w:rPr>
          <w:rFonts w:ascii="Times New Roman" w:eastAsia="Humanst521 Lt BT" w:hAnsi="Times New Roman" w:cs="Times New Roman"/>
          <w:color w:val="538135"/>
          <w:sz w:val="20"/>
          <w:szCs w:val="20"/>
        </w:rPr>
        <w:t>TRABAJO INDEPENDIENTE&gt;&gt;ACTIVIDADES</w:t>
      </w:r>
      <w:r w:rsidR="00587336" w:rsidRPr="00E95F21">
        <w:rPr>
          <w:rFonts w:ascii="Times New Roman" w:eastAsia="Humanst521 Lt BT" w:hAnsi="Times New Roman" w:cs="Times New Roman"/>
          <w:color w:val="000000"/>
          <w:sz w:val="20"/>
          <w:szCs w:val="20"/>
        </w:rPr>
        <w:t xml:space="preserve">), junto con el diagrama de operaciones (Figura 1) y la demanda por producto (Tabla </w:t>
      </w:r>
      <w:r w:rsidR="00587336" w:rsidRPr="00E95F21">
        <w:rPr>
          <w:rFonts w:ascii="Times New Roman" w:eastAsia="Humanst521 Lt BT" w:hAnsi="Times New Roman" w:cs="Times New Roman"/>
          <w:sz w:val="20"/>
          <w:szCs w:val="20"/>
        </w:rPr>
        <w:t>2</w:t>
      </w:r>
      <w:r w:rsidR="00587336" w:rsidRPr="00E95F21">
        <w:rPr>
          <w:rFonts w:ascii="Times New Roman" w:eastAsia="Humanst521 Lt BT" w:hAnsi="Times New Roman" w:cs="Times New Roman"/>
          <w:color w:val="000000"/>
          <w:sz w:val="20"/>
          <w:szCs w:val="20"/>
        </w:rPr>
        <w:t>).</w:t>
      </w:r>
      <w:r w:rsidRPr="00872631">
        <w:rPr>
          <w:rFonts w:ascii="Times New Roman" w:hAnsi="Times New Roman" w:cs="Times New Roman"/>
          <w:color w:val="000000"/>
          <w:sz w:val="20"/>
          <w:szCs w:val="20"/>
        </w:rPr>
        <w:t xml:space="preserve"> </w:t>
      </w:r>
    </w:p>
    <w:p w14:paraId="6DDE0117" w14:textId="77777777" w:rsidR="009772A4" w:rsidRPr="00872631" w:rsidRDefault="009772A4" w:rsidP="00D42389">
      <w:pPr>
        <w:rPr>
          <w:rFonts w:ascii="Times New Roman" w:hAnsi="Times New Roman" w:cs="Times New Roman"/>
          <w:sz w:val="20"/>
          <w:szCs w:val="20"/>
        </w:rPr>
      </w:pPr>
    </w:p>
    <w:p w14:paraId="78DCBCD3" w14:textId="31E9FF32" w:rsidR="009772A4" w:rsidRPr="0087263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872631">
        <w:rPr>
          <w:rFonts w:ascii="Times New Roman" w:hAnsi="Times New Roman" w:cs="Times New Roman"/>
          <w:sz w:val="20"/>
          <w:szCs w:val="20"/>
        </w:rPr>
        <w:t>GENERACIÓN DE LA PROPUESTA FINAL: Con los resultados del numeral anterior, seleccionar la propuesta de menor valor en el costo total y con esta desarrollar el plano de detalle con la propuesta definitiva de distribución. Para tal fin, se debe considerar la acomodación más razonable de acuerdo con el espacio disponible (representado en el plano), del cual es posible modificar la ubicación de las oficinas, y la puerta de acceso, pero sobre el mismo muro. En el desarrollo del plano de detalle se deben considerar los criterios de minimización de interferencias, maximización del flujo, minimización de espacio</w:t>
      </w:r>
      <w:r w:rsidR="00D42389" w:rsidRPr="00872631">
        <w:rPr>
          <w:rFonts w:ascii="Times New Roman" w:hAnsi="Times New Roman" w:cs="Times New Roman"/>
          <w:sz w:val="20"/>
          <w:szCs w:val="20"/>
        </w:rPr>
        <w:t xml:space="preserve"> utilizado</w:t>
      </w:r>
      <w:r w:rsidRPr="00872631">
        <w:rPr>
          <w:rFonts w:ascii="Times New Roman" w:hAnsi="Times New Roman" w:cs="Times New Roman"/>
          <w:sz w:val="20"/>
          <w:szCs w:val="20"/>
        </w:rPr>
        <w:t>, adecuada disposición de pasillos y demás</w:t>
      </w:r>
      <w:r w:rsidR="00D42389" w:rsidRPr="00872631">
        <w:rPr>
          <w:rFonts w:ascii="Times New Roman" w:hAnsi="Times New Roman" w:cs="Times New Roman"/>
          <w:sz w:val="20"/>
          <w:szCs w:val="20"/>
        </w:rPr>
        <w:t xml:space="preserve"> elementos </w:t>
      </w:r>
      <w:r w:rsidRPr="00872631">
        <w:rPr>
          <w:rFonts w:ascii="Times New Roman" w:hAnsi="Times New Roman" w:cs="Times New Roman"/>
          <w:sz w:val="20"/>
          <w:szCs w:val="20"/>
        </w:rPr>
        <w:t xml:space="preserve">que considere importantes desde la perspectiva del diseño.   </w:t>
      </w:r>
    </w:p>
    <w:p w14:paraId="4744D307" w14:textId="77777777" w:rsidR="009772A4" w:rsidRPr="00872631"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36608E6F" w14:textId="043AAB5F" w:rsidR="009772A4" w:rsidRPr="0087263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872631">
        <w:rPr>
          <w:rFonts w:ascii="Times New Roman" w:hAnsi="Times New Roman" w:cs="Times New Roman"/>
          <w:color w:val="000000"/>
          <w:sz w:val="20"/>
          <w:szCs w:val="20"/>
        </w:rPr>
        <w:t>COMPARACIÓN COSTOS GENERADOS. Con el plano final propuesto, calcular costos haciendo uso de MsVisio, y comparar con los costos generados del plano original</w:t>
      </w:r>
      <w:r w:rsidR="00587336">
        <w:rPr>
          <w:rFonts w:ascii="Times New Roman" w:hAnsi="Times New Roman" w:cs="Times New Roman"/>
          <w:color w:val="000000"/>
          <w:sz w:val="20"/>
          <w:szCs w:val="20"/>
        </w:rPr>
        <w:t xml:space="preserve"> (generado en el numeral 4.2)</w:t>
      </w:r>
      <w:r w:rsidRPr="00872631">
        <w:rPr>
          <w:rFonts w:ascii="Times New Roman" w:hAnsi="Times New Roman" w:cs="Times New Roman"/>
          <w:color w:val="000000"/>
          <w:sz w:val="20"/>
          <w:szCs w:val="20"/>
        </w:rPr>
        <w:t xml:space="preserve">. </w:t>
      </w:r>
    </w:p>
    <w:p w14:paraId="3144F877" w14:textId="77777777" w:rsidR="009772A4" w:rsidRPr="00872631"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510C1DF8" w14:textId="77777777" w:rsidR="00AA57D2" w:rsidRPr="00872631" w:rsidRDefault="00AA57D2"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sectPr w:rsidR="00AA57D2" w:rsidRPr="00872631">
      <w:headerReference w:type="default" r:id="rId13"/>
      <w:pgSz w:w="11906" w:h="16838"/>
      <w:pgMar w:top="1560"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4E3CA" w14:textId="77777777" w:rsidR="00E776B9" w:rsidRDefault="00E776B9">
      <w:pPr>
        <w:spacing w:after="0" w:line="240" w:lineRule="auto"/>
      </w:pPr>
      <w:r>
        <w:separator/>
      </w:r>
    </w:p>
  </w:endnote>
  <w:endnote w:type="continuationSeparator" w:id="0">
    <w:p w14:paraId="679EE2A7" w14:textId="77777777" w:rsidR="00E776B9" w:rsidRDefault="00E77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Humanst521 Lt BT">
    <w:altName w:val="Cambria"/>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B1916" w14:textId="77777777" w:rsidR="00E776B9" w:rsidRDefault="00E776B9">
      <w:pPr>
        <w:spacing w:after="0" w:line="240" w:lineRule="auto"/>
      </w:pPr>
      <w:r>
        <w:separator/>
      </w:r>
    </w:p>
  </w:footnote>
  <w:footnote w:type="continuationSeparator" w:id="0">
    <w:p w14:paraId="2CB015A2" w14:textId="77777777" w:rsidR="00E776B9" w:rsidRDefault="00E77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F8BC7" w14:textId="77777777" w:rsidR="005E58CA" w:rsidRDefault="00980EE8">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0" locked="0" layoutInCell="1" hidden="0" allowOverlap="1" wp14:anchorId="439FBEBB" wp14:editId="6264D583">
          <wp:simplePos x="0" y="0"/>
          <wp:positionH relativeFrom="column">
            <wp:posOffset>-269148</wp:posOffset>
          </wp:positionH>
          <wp:positionV relativeFrom="paragraph">
            <wp:posOffset>-79465</wp:posOffset>
          </wp:positionV>
          <wp:extent cx="752958" cy="474873"/>
          <wp:effectExtent l="0" t="0" r="0" b="0"/>
          <wp:wrapNone/>
          <wp:docPr id="1842465302" name="image4.png" descr="Imagen que contiene firmar, calle, reloj&#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Imagen que contiene firmar, calle, reloj&#10;&#10;Descripción generada automáticamente"/>
                  <pic:cNvPicPr preferRelativeResize="0"/>
                </pic:nvPicPr>
                <pic:blipFill>
                  <a:blip r:embed="rId1"/>
                  <a:srcRect/>
                  <a:stretch>
                    <a:fillRect/>
                  </a:stretch>
                </pic:blipFill>
                <pic:spPr>
                  <a:xfrm>
                    <a:off x="0" y="0"/>
                    <a:ext cx="752958" cy="474873"/>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515FEAAA" wp14:editId="67BA610F">
          <wp:simplePos x="0" y="0"/>
          <wp:positionH relativeFrom="column">
            <wp:posOffset>585379</wp:posOffset>
          </wp:positionH>
          <wp:positionV relativeFrom="paragraph">
            <wp:posOffset>-41274</wp:posOffset>
          </wp:positionV>
          <wp:extent cx="642257" cy="310243"/>
          <wp:effectExtent l="0" t="0" r="0" b="0"/>
          <wp:wrapNone/>
          <wp:docPr id="1842465303" name="image3.png" descr="Texto&#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3.png" descr="Texto&#10;&#10;Descripción generada automáticamente con confianza media"/>
                  <pic:cNvPicPr preferRelativeResize="0"/>
                </pic:nvPicPr>
                <pic:blipFill>
                  <a:blip r:embed="rId2"/>
                  <a:srcRect/>
                  <a:stretch>
                    <a:fillRect/>
                  </a:stretch>
                </pic:blipFill>
                <pic:spPr>
                  <a:xfrm>
                    <a:off x="0" y="0"/>
                    <a:ext cx="642257" cy="310243"/>
                  </a:xfrm>
                  <a:prstGeom prst="rect">
                    <a:avLst/>
                  </a:prstGeom>
                  <a:ln/>
                </pic:spPr>
              </pic:pic>
            </a:graphicData>
          </a:graphic>
        </wp:anchor>
      </w:drawing>
    </w:r>
    <w:r>
      <w:rPr>
        <w:noProof/>
      </w:rPr>
      <mc:AlternateContent>
        <mc:Choice Requires="wps">
          <w:drawing>
            <wp:anchor distT="0" distB="0" distL="114300" distR="114300" simplePos="0" relativeHeight="251660288" behindDoc="0" locked="0" layoutInCell="1" hidden="0" allowOverlap="1" wp14:anchorId="742A6C77" wp14:editId="1A900047">
              <wp:simplePos x="0" y="0"/>
              <wp:positionH relativeFrom="column">
                <wp:posOffset>-190499</wp:posOffset>
              </wp:positionH>
              <wp:positionV relativeFrom="paragraph">
                <wp:posOffset>381000</wp:posOffset>
              </wp:positionV>
              <wp:extent cx="0" cy="12700"/>
              <wp:effectExtent l="0" t="0" r="0" b="0"/>
              <wp:wrapNone/>
              <wp:docPr id="1842465298" name="Conector recto de flecha 1842465298"/>
              <wp:cNvGraphicFramePr/>
              <a:graphic xmlns:a="http://schemas.openxmlformats.org/drawingml/2006/main">
                <a:graphicData uri="http://schemas.microsoft.com/office/word/2010/wordprocessingShape">
                  <wps:wsp>
                    <wps:cNvCnPr/>
                    <wps:spPr>
                      <a:xfrm>
                        <a:off x="2589193" y="3780000"/>
                        <a:ext cx="5513614"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type w14:anchorId="77F6D431" id="_x0000_t32" coordsize="21600,21600" o:spt="32" o:oned="t" path="m,l21600,21600e" filled="f">
              <v:path arrowok="t" fillok="f" o:connecttype="none"/>
              <o:lock v:ext="edit" shapetype="t"/>
            </v:shapetype>
            <v:shape id="Conector recto de flecha 1842465298" o:spid="_x0000_s1026" type="#_x0000_t32" style="position:absolute;margin-left:-15pt;margin-top:30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1312" behindDoc="0" locked="0" layoutInCell="1" hidden="0" allowOverlap="1" wp14:anchorId="21675EC4" wp14:editId="15AB36CF">
              <wp:simplePos x="0" y="0"/>
              <wp:positionH relativeFrom="column">
                <wp:posOffset>508000</wp:posOffset>
              </wp:positionH>
              <wp:positionV relativeFrom="paragraph">
                <wp:posOffset>-203199</wp:posOffset>
              </wp:positionV>
              <wp:extent cx="0" cy="598895"/>
              <wp:effectExtent l="0" t="0" r="0" b="0"/>
              <wp:wrapNone/>
              <wp:docPr id="1842465299" name="Conector recto de flecha 1842465299"/>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25E596DB" id="Conector recto de flecha 1842465299" o:spid="_x0000_s1026" type="#_x0000_t32" style="position:absolute;margin-left:40pt;margin-top:-16pt;width:0;height:47.15pt;rotation:18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2336" behindDoc="0" locked="0" layoutInCell="1" hidden="0" allowOverlap="1" wp14:anchorId="6462601D" wp14:editId="2D0E2C3A">
              <wp:simplePos x="0" y="0"/>
              <wp:positionH relativeFrom="column">
                <wp:posOffset>1320800</wp:posOffset>
              </wp:positionH>
              <wp:positionV relativeFrom="paragraph">
                <wp:posOffset>-203199</wp:posOffset>
              </wp:positionV>
              <wp:extent cx="0" cy="598895"/>
              <wp:effectExtent l="0" t="0" r="0" b="0"/>
              <wp:wrapNone/>
              <wp:docPr id="1842465300" name="Conector recto de flecha 1842465300"/>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w:pict>
            <v:shape w14:anchorId="6F40096F" id="Conector recto de flecha 1842465300" o:spid="_x0000_s1026" type="#_x0000_t32" style="position:absolute;margin-left:104pt;margin-top:-16pt;width:0;height:47.15pt;rotation:18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" strokecolor="#4472c4 [3204]">
              <v:stroke startarrowwidth="narrow" startarrowlength="short" endarrowwidth="narrow" endarrowlength="short" joinstyle="miter"/>
            </v:shape>
          </w:pict>
        </mc:Fallback>
      </mc:AlternateContent>
    </w:r>
    <w:r>
      <w:rPr>
        <w:noProof/>
      </w:rPr>
      <mc:AlternateContent>
        <mc:Choice Requires="wps">
          <w:drawing>
            <wp:anchor distT="0" distB="0" distL="114300" distR="114300" simplePos="0" relativeHeight="251663360" behindDoc="0" locked="0" layoutInCell="1" hidden="0" allowOverlap="1" wp14:anchorId="13C371EF" wp14:editId="4BF68E87">
              <wp:simplePos x="0" y="0"/>
              <wp:positionH relativeFrom="column">
                <wp:posOffset>1320800</wp:posOffset>
              </wp:positionH>
              <wp:positionV relativeFrom="paragraph">
                <wp:posOffset>-101599</wp:posOffset>
              </wp:positionV>
              <wp:extent cx="3264353" cy="498928"/>
              <wp:effectExtent l="0" t="0" r="0" b="0"/>
              <wp:wrapNone/>
              <wp:docPr id="1842465301" name="Rectángulo 1842465301"/>
              <wp:cNvGraphicFramePr/>
              <a:graphic xmlns:a="http://schemas.openxmlformats.org/drawingml/2006/main">
                <a:graphicData uri="http://schemas.microsoft.com/office/word/2010/wordprocessingShape">
                  <wps:wsp>
                    <wps:cNvSpPr/>
                    <wps:spPr>
                      <a:xfrm>
                        <a:off x="3718586" y="3535299"/>
                        <a:ext cx="3254828" cy="489403"/>
                      </a:xfrm>
                      <a:prstGeom prst="rect">
                        <a:avLst/>
                      </a:prstGeom>
                      <a:noFill/>
                      <a:ln>
                        <a:noFill/>
                      </a:ln>
                    </wps:spPr>
                    <wps:txbx>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wps:txbx>
                    <wps:bodyPr spcFirstLastPara="1" wrap="square" lIns="91425" tIns="45700" rIns="91425" bIns="45700" anchor="t" anchorCtr="0">
                      <a:noAutofit/>
                    </wps:bodyPr>
                  </wps:wsp>
                </a:graphicData>
              </a:graphic>
            </wp:anchor>
          </w:drawing>
        </mc:Choice>
        <mc:Fallback>
          <w:pict>
            <v:rect w14:anchorId="13C371EF" id="Rectángulo 1842465301" o:spid="_x0000_s1026" style="position:absolute;margin-left:104pt;margin-top:-8pt;width:257.05pt;height:39.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" filled="f" stroked="f">
              <v:textbox inset="2.53958mm,1.2694mm,2.53958mm,1.2694mm">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93B52"/>
    <w:multiLevelType w:val="multilevel"/>
    <w:tmpl w:val="45368814"/>
    <w:lvl w:ilvl="0">
      <w:start w:val="3"/>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color w:val="auto"/>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E1314"/>
    <w:multiLevelType w:val="multilevel"/>
    <w:tmpl w:val="12FE0E1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515638"/>
    <w:multiLevelType w:val="multilevel"/>
    <w:tmpl w:val="ECFAB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485BDB"/>
    <w:multiLevelType w:val="multilevel"/>
    <w:tmpl w:val="3F1A5B7C"/>
    <w:lvl w:ilvl="0">
      <w:start w:val="2"/>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ED45D7"/>
    <w:multiLevelType w:val="multilevel"/>
    <w:tmpl w:val="0B24D37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BB6071"/>
    <w:multiLevelType w:val="multilevel"/>
    <w:tmpl w:val="48C2BB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801403"/>
    <w:multiLevelType w:val="multilevel"/>
    <w:tmpl w:val="5A7E0C9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07A54A4"/>
    <w:multiLevelType w:val="multilevel"/>
    <w:tmpl w:val="A5D212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4FD6317"/>
    <w:multiLevelType w:val="multilevel"/>
    <w:tmpl w:val="5C745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8071943">
    <w:abstractNumId w:val="7"/>
  </w:num>
  <w:num w:numId="2" w16cid:durableId="1696805134">
    <w:abstractNumId w:val="1"/>
  </w:num>
  <w:num w:numId="3" w16cid:durableId="974717291">
    <w:abstractNumId w:val="4"/>
  </w:num>
  <w:num w:numId="4" w16cid:durableId="487404315">
    <w:abstractNumId w:val="3"/>
  </w:num>
  <w:num w:numId="5" w16cid:durableId="285939774">
    <w:abstractNumId w:val="0"/>
  </w:num>
  <w:num w:numId="6" w16cid:durableId="1744722184">
    <w:abstractNumId w:val="6"/>
  </w:num>
  <w:num w:numId="7" w16cid:durableId="1828983355">
    <w:abstractNumId w:val="8"/>
  </w:num>
  <w:num w:numId="8" w16cid:durableId="898713834">
    <w:abstractNumId w:val="2"/>
    <w:lvlOverride w:ilvl="0">
      <w:lvl w:ilvl="0">
        <w:numFmt w:val="decimal"/>
        <w:lvlText w:val="%1."/>
        <w:lvlJc w:val="left"/>
      </w:lvl>
    </w:lvlOverride>
  </w:num>
  <w:num w:numId="9" w16cid:durableId="1509640508">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CA"/>
    <w:rsid w:val="0004535A"/>
    <w:rsid w:val="000471CE"/>
    <w:rsid w:val="00055FC3"/>
    <w:rsid w:val="000661CA"/>
    <w:rsid w:val="000835E0"/>
    <w:rsid w:val="000B69F0"/>
    <w:rsid w:val="000E0E01"/>
    <w:rsid w:val="000E2AC9"/>
    <w:rsid w:val="000E4A03"/>
    <w:rsid w:val="0014062A"/>
    <w:rsid w:val="001506DF"/>
    <w:rsid w:val="001524FD"/>
    <w:rsid w:val="001602C9"/>
    <w:rsid w:val="0017071E"/>
    <w:rsid w:val="00173620"/>
    <w:rsid w:val="001B649C"/>
    <w:rsid w:val="001D2FAA"/>
    <w:rsid w:val="001F3A21"/>
    <w:rsid w:val="00221938"/>
    <w:rsid w:val="00231D17"/>
    <w:rsid w:val="00254095"/>
    <w:rsid w:val="002564B8"/>
    <w:rsid w:val="0026573A"/>
    <w:rsid w:val="002858C5"/>
    <w:rsid w:val="00291151"/>
    <w:rsid w:val="002B489E"/>
    <w:rsid w:val="002C0F6F"/>
    <w:rsid w:val="00317913"/>
    <w:rsid w:val="00326744"/>
    <w:rsid w:val="003267AD"/>
    <w:rsid w:val="00333718"/>
    <w:rsid w:val="0038256F"/>
    <w:rsid w:val="003B4FF1"/>
    <w:rsid w:val="003D3C70"/>
    <w:rsid w:val="003D76F6"/>
    <w:rsid w:val="003F0A23"/>
    <w:rsid w:val="004053DF"/>
    <w:rsid w:val="004103B6"/>
    <w:rsid w:val="00414A2F"/>
    <w:rsid w:val="00454F30"/>
    <w:rsid w:val="00486F99"/>
    <w:rsid w:val="004A4A36"/>
    <w:rsid w:val="004C51C5"/>
    <w:rsid w:val="004D4DCF"/>
    <w:rsid w:val="004E5788"/>
    <w:rsid w:val="0050390A"/>
    <w:rsid w:val="00535C9E"/>
    <w:rsid w:val="00540434"/>
    <w:rsid w:val="00541EF4"/>
    <w:rsid w:val="005575F2"/>
    <w:rsid w:val="00570747"/>
    <w:rsid w:val="005774F1"/>
    <w:rsid w:val="00587336"/>
    <w:rsid w:val="00597C33"/>
    <w:rsid w:val="005A3B45"/>
    <w:rsid w:val="005D3A5D"/>
    <w:rsid w:val="005E58CA"/>
    <w:rsid w:val="005E607B"/>
    <w:rsid w:val="005F6C48"/>
    <w:rsid w:val="00640ED5"/>
    <w:rsid w:val="00662784"/>
    <w:rsid w:val="00666266"/>
    <w:rsid w:val="00673AE3"/>
    <w:rsid w:val="00680F7F"/>
    <w:rsid w:val="006A6F83"/>
    <w:rsid w:val="006E521E"/>
    <w:rsid w:val="006F625E"/>
    <w:rsid w:val="0072372C"/>
    <w:rsid w:val="0073336C"/>
    <w:rsid w:val="00737F4F"/>
    <w:rsid w:val="00742BC4"/>
    <w:rsid w:val="00746760"/>
    <w:rsid w:val="00756EAD"/>
    <w:rsid w:val="00757442"/>
    <w:rsid w:val="00793DDC"/>
    <w:rsid w:val="007B0049"/>
    <w:rsid w:val="007C1FBD"/>
    <w:rsid w:val="007E614D"/>
    <w:rsid w:val="00810AE4"/>
    <w:rsid w:val="0082456B"/>
    <w:rsid w:val="0086105F"/>
    <w:rsid w:val="00863671"/>
    <w:rsid w:val="00864094"/>
    <w:rsid w:val="008665AC"/>
    <w:rsid w:val="00872631"/>
    <w:rsid w:val="00881CBA"/>
    <w:rsid w:val="008E5047"/>
    <w:rsid w:val="0095122B"/>
    <w:rsid w:val="00961FB8"/>
    <w:rsid w:val="009772A4"/>
    <w:rsid w:val="00980EE8"/>
    <w:rsid w:val="00984312"/>
    <w:rsid w:val="009A5005"/>
    <w:rsid w:val="009A63C5"/>
    <w:rsid w:val="009C5F64"/>
    <w:rsid w:val="009D2C0B"/>
    <w:rsid w:val="009E507F"/>
    <w:rsid w:val="009F02B8"/>
    <w:rsid w:val="00A018A8"/>
    <w:rsid w:val="00A624A3"/>
    <w:rsid w:val="00A96FD5"/>
    <w:rsid w:val="00AA57D2"/>
    <w:rsid w:val="00AC7CDB"/>
    <w:rsid w:val="00B63196"/>
    <w:rsid w:val="00B64275"/>
    <w:rsid w:val="00B803F1"/>
    <w:rsid w:val="00B91C67"/>
    <w:rsid w:val="00BC2374"/>
    <w:rsid w:val="00C01BCF"/>
    <w:rsid w:val="00C0458F"/>
    <w:rsid w:val="00C63163"/>
    <w:rsid w:val="00C87E6B"/>
    <w:rsid w:val="00C93174"/>
    <w:rsid w:val="00CB0ED7"/>
    <w:rsid w:val="00CE63FE"/>
    <w:rsid w:val="00CF4E67"/>
    <w:rsid w:val="00D26061"/>
    <w:rsid w:val="00D31203"/>
    <w:rsid w:val="00D42389"/>
    <w:rsid w:val="00DA4E3C"/>
    <w:rsid w:val="00DE1683"/>
    <w:rsid w:val="00DE5B88"/>
    <w:rsid w:val="00DE6513"/>
    <w:rsid w:val="00DF6042"/>
    <w:rsid w:val="00DF7348"/>
    <w:rsid w:val="00E01F64"/>
    <w:rsid w:val="00E20662"/>
    <w:rsid w:val="00E417EA"/>
    <w:rsid w:val="00E44B3D"/>
    <w:rsid w:val="00E64164"/>
    <w:rsid w:val="00E7216D"/>
    <w:rsid w:val="00E776B9"/>
    <w:rsid w:val="00EB1EF8"/>
    <w:rsid w:val="00ED513C"/>
    <w:rsid w:val="00EF39A5"/>
    <w:rsid w:val="00EF7C02"/>
    <w:rsid w:val="00F23E0F"/>
    <w:rsid w:val="00F36317"/>
    <w:rsid w:val="00F45EAA"/>
    <w:rsid w:val="00F67F5E"/>
    <w:rsid w:val="00F76435"/>
    <w:rsid w:val="00F8697C"/>
    <w:rsid w:val="00FB5F28"/>
    <w:rsid w:val="00FC3A37"/>
    <w:rsid w:val="00FD339F"/>
    <w:rsid w:val="00FF4A4B"/>
    <w:rsid w:val="00FF5D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ED83"/>
  <w15:docId w15:val="{B56967EC-A096-41BC-99D2-30C2701C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Prrafodelista">
    <w:name w:val="List Paragraph"/>
    <w:basedOn w:val="Normal"/>
    <w:uiPriority w:val="34"/>
    <w:qFormat/>
    <w:rsid w:val="00E42568"/>
    <w:pPr>
      <w:ind w:left="720"/>
      <w:contextualSpacing/>
    </w:pPr>
  </w:style>
  <w:style w:type="paragraph" w:styleId="Descripcin">
    <w:name w:val="caption"/>
    <w:basedOn w:val="Normal"/>
    <w:next w:val="Normal"/>
    <w:uiPriority w:val="35"/>
    <w:unhideWhenUsed/>
    <w:qFormat/>
    <w:rsid w:val="00374185"/>
    <w:pPr>
      <w:spacing w:after="200" w:line="240" w:lineRule="auto"/>
    </w:pPr>
    <w:rPr>
      <w:i/>
      <w:iCs/>
      <w:color w:val="44546A" w:themeColor="text2"/>
      <w:sz w:val="18"/>
      <w:szCs w:val="18"/>
    </w:rPr>
  </w:style>
  <w:style w:type="paragraph" w:styleId="Revisin">
    <w:name w:val="Revision"/>
    <w:hidden/>
    <w:uiPriority w:val="99"/>
    <w:semiHidden/>
    <w:rsid w:val="00C42B68"/>
    <w:pPr>
      <w:spacing w:after="0" w:line="240" w:lineRule="auto"/>
    </w:pPr>
  </w:style>
  <w:style w:type="table" w:styleId="Tablaconcuadrcula">
    <w:name w:val="Table Grid"/>
    <w:basedOn w:val="Tablanormal"/>
    <w:uiPriority w:val="39"/>
    <w:rsid w:val="00340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Pr>
  </w:style>
  <w:style w:type="paragraph" w:styleId="Encabezado">
    <w:name w:val="header"/>
    <w:basedOn w:val="Normal"/>
    <w:link w:val="EncabezadoCar"/>
    <w:uiPriority w:val="99"/>
    <w:unhideWhenUsed/>
    <w:rsid w:val="00BA3D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3D17"/>
  </w:style>
  <w:style w:type="paragraph" w:styleId="Piedepgina">
    <w:name w:val="footer"/>
    <w:basedOn w:val="Normal"/>
    <w:link w:val="PiedepginaCar"/>
    <w:uiPriority w:val="99"/>
    <w:unhideWhenUsed/>
    <w:rsid w:val="00BA3D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3D17"/>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DE65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920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kmerNVjpEbFTzrd0CzGQNjrQ==">CgMxLjA4AHIhMVlERTN6anVMSmVCRy1aMGxVODRWaXRTQWRRQm9GN1FM</go:docsCustomData>
</go:gDocsCustomXmlDataStorage>
</file>

<file path=customXml/itemProps1.xml><?xml version="1.0" encoding="utf-8"?>
<ds:datastoreItem xmlns:ds="http://schemas.openxmlformats.org/officeDocument/2006/customXml" ds:itemID="{8814C2A8-E0BA-473E-8F30-DD28B8CAA14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1593</Words>
  <Characters>8764</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FONSECA</dc:creator>
  <cp:lastModifiedBy>MARIA FONSECA</cp:lastModifiedBy>
  <cp:revision>52</cp:revision>
  <cp:lastPrinted>2023-06-15T12:29:00Z</cp:lastPrinted>
  <dcterms:created xsi:type="dcterms:W3CDTF">2024-03-22T21:21:00Z</dcterms:created>
  <dcterms:modified xsi:type="dcterms:W3CDTF">2024-04-23T21:54:00Z</dcterms:modified>
</cp:coreProperties>
</file>